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C848B" w14:textId="5ECA97E9" w:rsidR="009A1B0A" w:rsidRPr="00D745A8" w:rsidRDefault="00350BE0" w:rsidP="00C86753">
      <w:pPr>
        <w:pStyle w:val="IASDRHeading1"/>
      </w:pPr>
      <w:r>
        <w:t>Title</w:t>
      </w:r>
      <w:r w:rsidR="00D24FFE">
        <w:t xml:space="preserve"> </w:t>
      </w:r>
      <w:r w:rsidR="00D24FFE" w:rsidRPr="00D73B48">
        <w:rPr>
          <w:color w:val="005F85"/>
        </w:rPr>
        <w:t>(</w:t>
      </w:r>
      <w:r w:rsidR="008102CA" w:rsidRPr="00D73B48">
        <w:rPr>
          <w:color w:val="005F85"/>
        </w:rPr>
        <w:t>Heading 1</w:t>
      </w:r>
      <w:r w:rsidR="00D24FFE" w:rsidRPr="00D73B48">
        <w:rPr>
          <w:color w:val="005F85"/>
        </w:rPr>
        <w:t>: Arial 18pt)</w:t>
      </w:r>
    </w:p>
    <w:p w14:paraId="60558483" w14:textId="6E9D46B6" w:rsidR="004D06EA" w:rsidRPr="00922477" w:rsidRDefault="008102CA" w:rsidP="00D745A8">
      <w:pPr>
        <w:pStyle w:val="IASDRAuthors"/>
        <w:spacing w:after="120"/>
      </w:pPr>
      <w:r>
        <w:rPr>
          <w:bCs/>
          <w:color w:val="000000" w:themeColor="text1"/>
          <w:highlight w:val="lightGray"/>
        </w:rPr>
        <w:t>Leave blank</w:t>
      </w:r>
      <w:r w:rsidR="009A2869" w:rsidRPr="008102CA">
        <w:rPr>
          <w:bCs/>
          <w:color w:val="000000" w:themeColor="text1"/>
          <w:highlight w:val="lightGray"/>
        </w:rPr>
        <w:t xml:space="preserve"> for blind peer review</w:t>
      </w:r>
      <w:r w:rsidR="00A73B6E" w:rsidRPr="008102CA">
        <w:rPr>
          <w:color w:val="000000" w:themeColor="text1"/>
        </w:rPr>
        <w:t xml:space="preserve"> </w:t>
      </w:r>
      <w:r w:rsidR="009A1B0A" w:rsidRPr="009A1B0A">
        <w:t>Author’s Last Name, Author’s First Name*</w:t>
      </w:r>
      <w:r w:rsidR="009A1B0A" w:rsidRPr="009A1B0A">
        <w:rPr>
          <w:vertAlign w:val="superscript"/>
        </w:rPr>
        <w:t>a</w:t>
      </w:r>
      <w:r w:rsidR="009A1B0A" w:rsidRPr="009A1B0A">
        <w:t xml:space="preserve">; </w:t>
      </w:r>
      <w:r w:rsidR="00D745A8">
        <w:t xml:space="preserve">Second </w:t>
      </w:r>
      <w:r w:rsidR="009A1B0A" w:rsidRPr="009A1B0A">
        <w:t xml:space="preserve">Author’s Last Name, </w:t>
      </w:r>
      <w:r w:rsidR="00D745A8">
        <w:t xml:space="preserve">Second </w:t>
      </w:r>
      <w:r w:rsidR="009A1B0A" w:rsidRPr="009A1B0A">
        <w:t xml:space="preserve">Author’s First </w:t>
      </w:r>
      <w:proofErr w:type="spellStart"/>
      <w:r w:rsidR="009A1B0A" w:rsidRPr="009A1B0A">
        <w:t>Name</w:t>
      </w:r>
      <w:r w:rsidR="00F21250">
        <w:rPr>
          <w:vertAlign w:val="superscript"/>
        </w:rPr>
        <w:t>b</w:t>
      </w:r>
      <w:proofErr w:type="spellEnd"/>
      <w:r w:rsidR="009A1B0A" w:rsidRPr="009A1B0A">
        <w:t xml:space="preserve">; </w:t>
      </w:r>
      <w:r w:rsidR="00607EA9">
        <w:t xml:space="preserve">Third </w:t>
      </w:r>
      <w:r w:rsidR="009A1B0A" w:rsidRPr="009A1B0A">
        <w:t xml:space="preserve">Author’s Last Name, </w:t>
      </w:r>
      <w:r w:rsidR="00607EA9">
        <w:t xml:space="preserve">Third </w:t>
      </w:r>
      <w:r w:rsidR="009A1B0A" w:rsidRPr="009A1B0A">
        <w:t xml:space="preserve">Author’s First </w:t>
      </w:r>
      <w:proofErr w:type="spellStart"/>
      <w:r w:rsidR="009A1B0A" w:rsidRPr="009A1B0A">
        <w:t>Name</w:t>
      </w:r>
      <w:r w:rsidR="009A1B0A" w:rsidRPr="009A1B0A">
        <w:rPr>
          <w:vertAlign w:val="superscript"/>
        </w:rPr>
        <w:t>b</w:t>
      </w:r>
      <w:proofErr w:type="spellEnd"/>
      <w:r w:rsidR="009A1B0A" w:rsidRPr="009A1B0A">
        <w:t xml:space="preserve"> </w:t>
      </w:r>
      <w:r w:rsidR="00086106" w:rsidRPr="00D73B48">
        <w:rPr>
          <w:color w:val="005F85"/>
        </w:rPr>
        <w:t>(</w:t>
      </w:r>
      <w:r w:rsidR="00744E6B" w:rsidRPr="00D73B48">
        <w:rPr>
          <w:color w:val="005F85"/>
        </w:rPr>
        <w:t>Author</w:t>
      </w:r>
      <w:r w:rsidR="00086106" w:rsidRPr="00D73B48">
        <w:rPr>
          <w:color w:val="005F85"/>
        </w:rPr>
        <w:t>s: Calibri 10pt)</w:t>
      </w:r>
    </w:p>
    <w:p w14:paraId="4BC98263" w14:textId="5D00E4A1" w:rsidR="00D745A8" w:rsidRPr="00D745A8" w:rsidRDefault="00D745A8" w:rsidP="00D745A8">
      <w:pPr>
        <w:pStyle w:val="IASDRAffiliation"/>
        <w:spacing w:after="0" w:line="276" w:lineRule="auto"/>
        <w:rPr>
          <w:szCs w:val="18"/>
        </w:rPr>
      </w:pPr>
      <w:r w:rsidRPr="00D745A8">
        <w:rPr>
          <w:szCs w:val="18"/>
          <w:vertAlign w:val="superscript"/>
        </w:rPr>
        <w:t>a</w:t>
      </w:r>
      <w:r w:rsidRPr="00D745A8">
        <w:rPr>
          <w:szCs w:val="18"/>
        </w:rPr>
        <w:t xml:space="preserve"> </w:t>
      </w:r>
      <w:r w:rsidR="008102CA" w:rsidRPr="008102CA">
        <w:rPr>
          <w:bCs/>
          <w:color w:val="000000" w:themeColor="text1"/>
          <w:szCs w:val="18"/>
          <w:highlight w:val="lightGray"/>
        </w:rPr>
        <w:t>Leave blank</w:t>
      </w:r>
      <w:r w:rsidR="009A2869" w:rsidRPr="008102CA">
        <w:rPr>
          <w:bCs/>
          <w:color w:val="000000" w:themeColor="text1"/>
          <w:szCs w:val="18"/>
          <w:highlight w:val="lightGray"/>
        </w:rPr>
        <w:t xml:space="preserve"> for blind peer review</w:t>
      </w:r>
      <w:r w:rsidR="00A73B6E" w:rsidRPr="008102CA">
        <w:rPr>
          <w:color w:val="000000" w:themeColor="text1"/>
          <w:szCs w:val="18"/>
        </w:rPr>
        <w:t xml:space="preserve"> </w:t>
      </w:r>
      <w:r w:rsidRPr="00D745A8">
        <w:rPr>
          <w:szCs w:val="18"/>
        </w:rPr>
        <w:t xml:space="preserve">Affiliation Organisation Name, </w:t>
      </w:r>
      <w:r w:rsidR="00DD3F6A">
        <w:rPr>
          <w:szCs w:val="18"/>
        </w:rPr>
        <w:t xml:space="preserve">City, </w:t>
      </w:r>
      <w:r w:rsidRPr="00D745A8">
        <w:rPr>
          <w:szCs w:val="18"/>
        </w:rPr>
        <w:t>Country</w:t>
      </w:r>
      <w:r w:rsidR="00744E6B">
        <w:rPr>
          <w:szCs w:val="18"/>
        </w:rPr>
        <w:t xml:space="preserve"> </w:t>
      </w:r>
      <w:r w:rsidR="00086106" w:rsidRPr="00D73B48">
        <w:rPr>
          <w:color w:val="005F85"/>
          <w:szCs w:val="18"/>
        </w:rPr>
        <w:t>(</w:t>
      </w:r>
      <w:r w:rsidR="00744E6B" w:rsidRPr="00D73B48">
        <w:rPr>
          <w:color w:val="005F85"/>
          <w:szCs w:val="18"/>
        </w:rPr>
        <w:t>Affiliation</w:t>
      </w:r>
      <w:r w:rsidR="00086106" w:rsidRPr="00D73B48">
        <w:rPr>
          <w:color w:val="005F85"/>
          <w:szCs w:val="18"/>
        </w:rPr>
        <w:t>: Calibri 9pt)</w:t>
      </w:r>
    </w:p>
    <w:p w14:paraId="0C9BDFEB" w14:textId="589FA63A" w:rsidR="00D745A8" w:rsidRDefault="00D745A8" w:rsidP="00D745A8">
      <w:pPr>
        <w:pStyle w:val="IASDRAffiliation"/>
        <w:spacing w:after="0" w:line="276" w:lineRule="auto"/>
        <w:rPr>
          <w:szCs w:val="18"/>
        </w:rPr>
      </w:pPr>
      <w:r w:rsidRPr="00D745A8">
        <w:rPr>
          <w:szCs w:val="18"/>
          <w:vertAlign w:val="superscript"/>
        </w:rPr>
        <w:t>b</w:t>
      </w:r>
      <w:r w:rsidRPr="00D745A8">
        <w:rPr>
          <w:szCs w:val="18"/>
        </w:rPr>
        <w:t xml:space="preserve"> </w:t>
      </w:r>
      <w:r w:rsidR="008102CA" w:rsidRPr="008102CA">
        <w:rPr>
          <w:bCs/>
          <w:color w:val="000000" w:themeColor="text1"/>
          <w:szCs w:val="18"/>
          <w:highlight w:val="lightGray"/>
        </w:rPr>
        <w:t>Leave blank for blind peer review</w:t>
      </w:r>
      <w:r w:rsidR="008102CA" w:rsidRPr="008102CA">
        <w:rPr>
          <w:color w:val="000000" w:themeColor="text1"/>
          <w:szCs w:val="18"/>
        </w:rPr>
        <w:t xml:space="preserve"> </w:t>
      </w:r>
      <w:r w:rsidRPr="00D745A8">
        <w:rPr>
          <w:szCs w:val="18"/>
        </w:rPr>
        <w:t xml:space="preserve">Affiliation Organisation Name, </w:t>
      </w:r>
      <w:r w:rsidR="00DD3F6A">
        <w:rPr>
          <w:szCs w:val="18"/>
        </w:rPr>
        <w:t xml:space="preserve">City, </w:t>
      </w:r>
      <w:r w:rsidRPr="00D745A8">
        <w:rPr>
          <w:szCs w:val="18"/>
        </w:rPr>
        <w:t>Country</w:t>
      </w:r>
    </w:p>
    <w:p w14:paraId="52E9E694" w14:textId="384CABAA" w:rsidR="00BA4219" w:rsidRPr="00D745A8" w:rsidRDefault="00BA4219" w:rsidP="00D745A8">
      <w:pPr>
        <w:pStyle w:val="IASDRAffiliation"/>
        <w:spacing w:after="0" w:line="276" w:lineRule="auto"/>
        <w:rPr>
          <w:szCs w:val="18"/>
        </w:rPr>
      </w:pPr>
      <w:r>
        <w:rPr>
          <w:szCs w:val="18"/>
        </w:rPr>
        <w:t xml:space="preserve">* </w:t>
      </w:r>
      <w:r w:rsidR="008102CA" w:rsidRPr="008102CA">
        <w:rPr>
          <w:bCs/>
          <w:color w:val="000000" w:themeColor="text1"/>
          <w:szCs w:val="18"/>
          <w:highlight w:val="lightGray"/>
        </w:rPr>
        <w:t>Leave blank for blind peer review</w:t>
      </w:r>
      <w:r w:rsidR="008102CA" w:rsidRPr="008102CA">
        <w:rPr>
          <w:color w:val="000000" w:themeColor="text1"/>
          <w:szCs w:val="18"/>
        </w:rPr>
        <w:t xml:space="preserve"> </w:t>
      </w:r>
      <w:proofErr w:type="gramStart"/>
      <w:r w:rsidR="005A66D1">
        <w:rPr>
          <w:szCs w:val="18"/>
        </w:rPr>
        <w:t>T</w:t>
      </w:r>
      <w:r w:rsidR="00A73B6E">
        <w:rPr>
          <w:szCs w:val="18"/>
        </w:rPr>
        <w:t>he</w:t>
      </w:r>
      <w:proofErr w:type="gramEnd"/>
      <w:r w:rsidR="005135D7">
        <w:rPr>
          <w:szCs w:val="18"/>
        </w:rPr>
        <w:t xml:space="preserve"> </w:t>
      </w:r>
      <w:r w:rsidR="00A73B6E">
        <w:rPr>
          <w:szCs w:val="18"/>
        </w:rPr>
        <w:t>c</w:t>
      </w:r>
      <w:r>
        <w:rPr>
          <w:szCs w:val="18"/>
        </w:rPr>
        <w:t>orresponding author e-mail address</w:t>
      </w:r>
    </w:p>
    <w:p w14:paraId="723F9C0C" w14:textId="3B05E9A7" w:rsidR="00DB5675" w:rsidRDefault="00EE405E" w:rsidP="00EE405E">
      <w:pPr>
        <w:pStyle w:val="IASDRAbstract"/>
      </w:pPr>
      <w:r w:rsidRPr="00EE405E">
        <w:t xml:space="preserve">This guide provides instructions to format the </w:t>
      </w:r>
      <w:r>
        <w:t>f</w:t>
      </w:r>
      <w:r w:rsidRPr="00EE405E">
        <w:t xml:space="preserve">ull paper for the IASDR 2023 conference hosted by the School of Design of the Politecnico di Milano. Please format your full paper exactly as this document is formatted. To reduce your time formatting your submission, you can substitute the content of this template with your own. You can easily find the text styling of this template by searching the embedded styles that contain 'IASDR' in their naming. The full paper should be 4000-6000 words long, excluding the abstract and references. Please do not include the author(s) name in the first submission. The abstract should be up to 250 words and should not contain quotations and references. Submit the full paper to </w:t>
      </w:r>
      <w:r w:rsidRPr="00EE405E">
        <w:rPr>
          <w:u w:val="single"/>
        </w:rPr>
        <w:t>https://iasdr2023.polimi.it</w:t>
      </w:r>
      <w:r w:rsidRPr="00EE405E">
        <w:t xml:space="preserve"> for review</w:t>
      </w:r>
      <w:r w:rsidR="00A73B6E" w:rsidRPr="00EE405E">
        <w:rPr>
          <w:color w:val="7F7F7F" w:themeColor="text1" w:themeTint="80"/>
        </w:rPr>
        <w:t xml:space="preserve">. </w:t>
      </w:r>
      <w:r w:rsidRPr="00D73B48">
        <w:rPr>
          <w:color w:val="005F85"/>
        </w:rPr>
        <w:t>(</w:t>
      </w:r>
      <w:r w:rsidR="00744E6B" w:rsidRPr="00D73B48">
        <w:rPr>
          <w:color w:val="005F85"/>
        </w:rPr>
        <w:t>Abstract</w:t>
      </w:r>
      <w:r w:rsidRPr="00D73B48">
        <w:rPr>
          <w:color w:val="005F85"/>
        </w:rPr>
        <w:t>: Calibri 10pt)</w:t>
      </w:r>
    </w:p>
    <w:p w14:paraId="0D5261DD" w14:textId="1D035AA5" w:rsidR="00E12B8E" w:rsidRPr="00CC02C7" w:rsidRDefault="00E12B8E" w:rsidP="003201AF">
      <w:pPr>
        <w:pStyle w:val="IASDRKeywords"/>
      </w:pPr>
      <w:r w:rsidRPr="00EF2F17">
        <w:t>Keyword</w:t>
      </w:r>
      <w:r w:rsidR="00CC02C7">
        <w:t xml:space="preserve">s: </w:t>
      </w:r>
      <w:r w:rsidR="00C41142" w:rsidRPr="00C41142">
        <w:t xml:space="preserve">paper format; </w:t>
      </w:r>
      <w:r w:rsidR="00CC02C7">
        <w:t xml:space="preserve">formatting </w:t>
      </w:r>
      <w:r w:rsidR="00C41142" w:rsidRPr="00C41142">
        <w:t xml:space="preserve">instruction; template; IASDR </w:t>
      </w:r>
      <w:r w:rsidR="003201AF" w:rsidRPr="00CC02C7">
        <w:t>(</w:t>
      </w:r>
      <w:r w:rsidR="00CC02C7" w:rsidRPr="00CC02C7">
        <w:t xml:space="preserve">maximum 4 keywords, </w:t>
      </w:r>
      <w:r w:rsidR="0029449D" w:rsidRPr="00CC02C7">
        <w:t>separate each keyword with a semicolon)</w:t>
      </w:r>
      <w:r w:rsidR="00CC02C7">
        <w:t xml:space="preserve"> </w:t>
      </w:r>
      <w:r w:rsidR="00CC02C7" w:rsidRPr="00D73B48">
        <w:rPr>
          <w:color w:val="005F85"/>
        </w:rPr>
        <w:t>(Keywords: Calibri bold italic 10pt)</w:t>
      </w:r>
    </w:p>
    <w:p w14:paraId="2C81052C" w14:textId="5178BB4E" w:rsidR="00922477" w:rsidRPr="005B5E98" w:rsidRDefault="00922477" w:rsidP="00744E6B">
      <w:pPr>
        <w:pStyle w:val="IASDRHeading2"/>
      </w:pPr>
      <w:r w:rsidRPr="005B5E98">
        <w:t>Introduction</w:t>
      </w:r>
      <w:r w:rsidR="00CC02C7">
        <w:t xml:space="preserve"> </w:t>
      </w:r>
      <w:r w:rsidR="00CC02C7" w:rsidRPr="00D73B48">
        <w:rPr>
          <w:color w:val="005F85"/>
        </w:rPr>
        <w:t>(Heading 2: Calibri bold 14pt)</w:t>
      </w:r>
    </w:p>
    <w:p w14:paraId="5BEE183D" w14:textId="2532B074" w:rsidR="00DB1654" w:rsidRDefault="00DB1654" w:rsidP="00954264">
      <w:pPr>
        <w:pStyle w:val="IASDRMaintext"/>
        <w:spacing w:after="120"/>
      </w:pPr>
      <w:r>
        <w:t xml:space="preserve">An international review panel will double-blind peer review all </w:t>
      </w:r>
      <w:r w:rsidR="00744052">
        <w:t xml:space="preserve">the </w:t>
      </w:r>
      <w:r>
        <w:t>submissions. This review panel will include IASDR-appointed members. After the review period, we will notify all authors of acceptance, conditional acceptance, or rejection via email. We require conditionally accepted papers to address the feedback by the resubmission deadline.</w:t>
      </w:r>
    </w:p>
    <w:p w14:paraId="5AF217C3" w14:textId="78B8EB91" w:rsidR="001E649A" w:rsidRDefault="00DB1654" w:rsidP="00954264">
      <w:pPr>
        <w:pStyle w:val="IASDRMaintext"/>
        <w:spacing w:after="120"/>
      </w:pPr>
      <w:r>
        <w:t>Full papers should be 4000-6000 words long, excluding the abstract and references. Authors should address one of the conference themes available on the website (</w:t>
      </w:r>
      <w:r w:rsidRPr="00980530">
        <w:rPr>
          <w:u w:val="single"/>
        </w:rPr>
        <w:t>https://iasdr2023.polimi.it</w:t>
      </w:r>
      <w:r>
        <w:t>) and report on complete studies or theoretical findings. Authors should demonstrate a high degree of academic scholarship, clearly articulate their research focus, provide a concise synthesis of the research context, describe the methods used to undertake the research, present the research findings, and summari</w:t>
      </w:r>
      <w:r w:rsidR="00641F17">
        <w:t>z</w:t>
      </w:r>
      <w:r>
        <w:t xml:space="preserve">e the contribution to the field. </w:t>
      </w:r>
      <w:r w:rsidR="00980530">
        <w:t>Selection of the papers will base on alignment with the conference sub-themes, originality and significance, rigor, coherence, clarity, and communication.</w:t>
      </w:r>
    </w:p>
    <w:p w14:paraId="706243FA" w14:textId="2E42FD09" w:rsidR="00DB1654" w:rsidRDefault="00DB1654" w:rsidP="00DB1654">
      <w:pPr>
        <w:pStyle w:val="IASDRMaintext"/>
        <w:spacing w:after="120"/>
      </w:pPr>
      <w:r>
        <w:lastRenderedPageBreak/>
        <w:t>For the blind peer review, all submissions must be anonymous and must not contain the name(s) of the author(s) or any references to institutions. Before uploading your paper, please ensure to remove these.</w:t>
      </w:r>
    </w:p>
    <w:p w14:paraId="6592C1A9" w14:textId="29581B21" w:rsidR="00BA47F3" w:rsidRPr="00BD345B" w:rsidRDefault="00DB1654" w:rsidP="00DB1654">
      <w:pPr>
        <w:pStyle w:val="IASDRMaintext"/>
        <w:spacing w:after="120"/>
      </w:pPr>
      <w:r>
        <w:t xml:space="preserve">To be included in the proceedings, at least one of the authors should register, attend and present at the conference. All accepted and revised submissions must be formatted using this template and submitted to the conference system by the deadline. Please check important dates at </w:t>
      </w:r>
      <w:r w:rsidRPr="00F50E9B">
        <w:rPr>
          <w:u w:val="single"/>
        </w:rPr>
        <w:t>https://iasdr2023.polimi.it</w:t>
      </w:r>
      <w:r w:rsidR="00BD345B">
        <w:t xml:space="preserve">. </w:t>
      </w:r>
      <w:r w:rsidR="00BD345B" w:rsidRPr="00D73B48">
        <w:rPr>
          <w:color w:val="005F85"/>
        </w:rPr>
        <w:t>(Main text: Calibri 11pt)</w:t>
      </w:r>
    </w:p>
    <w:p w14:paraId="30CBC388" w14:textId="7E6950DD" w:rsidR="00E82179" w:rsidRPr="002C205A" w:rsidRDefault="00BD345B" w:rsidP="00744E6B">
      <w:pPr>
        <w:pStyle w:val="IASDRHeading2"/>
      </w:pPr>
      <w:r>
        <w:t>Formatting your full paper submission</w:t>
      </w:r>
    </w:p>
    <w:p w14:paraId="3BC2BE4A" w14:textId="07453BAA" w:rsidR="00E730B5" w:rsidRDefault="00E730B5" w:rsidP="001F5034">
      <w:pPr>
        <w:pStyle w:val="IASDRMaintext"/>
      </w:pPr>
      <w:r w:rsidRPr="00E730B5">
        <w:t xml:space="preserve">To reduce your time formatting your submission, you can substitute the content of this template with your own. </w:t>
      </w:r>
      <w:r>
        <w:t>You can easily find the text styling of this document by searching the embedded styles that contain 'IASDR' in their naming</w:t>
      </w:r>
      <w:r w:rsidR="00717AB1">
        <w:t xml:space="preserve"> in the Styles Pane.</w:t>
      </w:r>
    </w:p>
    <w:p w14:paraId="390AFC58" w14:textId="77777777" w:rsidR="00E730B5" w:rsidRDefault="00E730B5" w:rsidP="001F5034">
      <w:pPr>
        <w:pStyle w:val="IASDRMaintext"/>
      </w:pPr>
      <w:r>
        <w:t xml:space="preserve">The page is an A4 (21cm x 29.7cm) set with a top margin of 2.54 cm, a bottom margin of 2.54 cm, a left margin of 2.54 cm, and a right margin of 2.54 cm. </w:t>
      </w:r>
    </w:p>
    <w:p w14:paraId="1419018A" w14:textId="38F1B4F4" w:rsidR="008F248D" w:rsidRDefault="00BF6EAC" w:rsidP="001F5034">
      <w:pPr>
        <w:pStyle w:val="IASDRMaintext"/>
      </w:pPr>
      <w:r>
        <w:t>Please u</w:t>
      </w:r>
      <w:r w:rsidR="000D5AD6">
        <w:t xml:space="preserve">se </w:t>
      </w:r>
      <w:r w:rsidR="00E730B5">
        <w:t>footnotes instead of endnotes</w:t>
      </w:r>
      <w:r w:rsidR="000D5AD6">
        <w:t xml:space="preserve"> and n</w:t>
      </w:r>
      <w:r w:rsidR="00E730B5">
        <w:t>ever use footnotes as a reference list</w:t>
      </w:r>
      <w:r w:rsidR="00BD345B" w:rsidRPr="00821119">
        <w:t>.</w:t>
      </w:r>
    </w:p>
    <w:p w14:paraId="1E5CC967" w14:textId="7952FC36" w:rsidR="00452DD4" w:rsidRDefault="00452DD4" w:rsidP="00E730B5">
      <w:pPr>
        <w:pStyle w:val="IASDRHeading3"/>
      </w:pPr>
      <w:r>
        <w:t>Heading</w:t>
      </w:r>
      <w:r w:rsidR="00E730B5">
        <w:t>s</w:t>
      </w:r>
      <w:r w:rsidR="00744E6B">
        <w:t xml:space="preserve"> </w:t>
      </w:r>
      <w:r w:rsidR="00E730B5" w:rsidRPr="00D73B48">
        <w:rPr>
          <w:color w:val="005F85"/>
        </w:rPr>
        <w:t>(Heading 3: Calibri bold 12pt)</w:t>
      </w:r>
    </w:p>
    <w:p w14:paraId="68A725B8" w14:textId="168DF7CD" w:rsidR="00452DD4" w:rsidRDefault="00E730B5" w:rsidP="00321BB5">
      <w:pPr>
        <w:pStyle w:val="IASDRMaintext"/>
      </w:pPr>
      <w:r>
        <w:t>You can find the H</w:t>
      </w:r>
      <w:r w:rsidR="00452DD4">
        <w:t>eading</w:t>
      </w:r>
      <w:r>
        <w:t xml:space="preserve"> styles</w:t>
      </w:r>
      <w:r w:rsidR="00452DD4">
        <w:t xml:space="preserve"> </w:t>
      </w:r>
      <w:r w:rsidR="000D5AD6">
        <w:t>of this document</w:t>
      </w:r>
      <w:r w:rsidR="00452DD4">
        <w:t xml:space="preserve"> under the </w:t>
      </w:r>
      <w:r>
        <w:t>names</w:t>
      </w:r>
      <w:r w:rsidR="00452DD4">
        <w:t xml:space="preserve"> ‘IASDR Heading</w:t>
      </w:r>
      <w:r>
        <w:t xml:space="preserve"> </w:t>
      </w:r>
      <w:r w:rsidR="00452DD4">
        <w:t>1’, ‘IASD</w:t>
      </w:r>
      <w:r w:rsidR="009D4C01">
        <w:t>R Heading</w:t>
      </w:r>
      <w:r>
        <w:t xml:space="preserve"> </w:t>
      </w:r>
      <w:r w:rsidR="009D4C01">
        <w:t>2’</w:t>
      </w:r>
      <w:r w:rsidR="000D5AD6">
        <w:t>,</w:t>
      </w:r>
      <w:r w:rsidR="009D4C01">
        <w:t xml:space="preserve"> ‘IADSR Heading</w:t>
      </w:r>
      <w:r>
        <w:t xml:space="preserve"> </w:t>
      </w:r>
      <w:r w:rsidR="009D4C01">
        <w:t>3’</w:t>
      </w:r>
      <w:r w:rsidR="000D5AD6">
        <w:t>, and ‘IADSR Heading 4’.</w:t>
      </w:r>
      <w:r w:rsidR="00FD614C">
        <w:t xml:space="preserve"> Always add text below the headings (never leave headings under headings).</w:t>
      </w:r>
    </w:p>
    <w:p w14:paraId="6F5EF19C" w14:textId="78C6CB70" w:rsidR="009D4C01" w:rsidRPr="00970603" w:rsidRDefault="008F2E70" w:rsidP="00970603">
      <w:pPr>
        <w:pStyle w:val="IASDRSubheading"/>
      </w:pPr>
      <w:r w:rsidRPr="00970603">
        <w:t xml:space="preserve">Subheadings </w:t>
      </w:r>
      <w:r w:rsidRPr="00970603">
        <w:rPr>
          <w:color w:val="005F85"/>
        </w:rPr>
        <w:t>(Subheading: Calibri 11pt</w:t>
      </w:r>
      <w:r w:rsidR="00970603">
        <w:rPr>
          <w:color w:val="005F85"/>
        </w:rPr>
        <w:t>)</w:t>
      </w:r>
    </w:p>
    <w:p w14:paraId="2867F1D9" w14:textId="4874747D" w:rsidR="009D4C01" w:rsidRPr="00321BB5" w:rsidRDefault="008F2E70" w:rsidP="00321BB5">
      <w:pPr>
        <w:pStyle w:val="IASDRMaintext"/>
      </w:pPr>
      <w:r>
        <w:t>If you require another heading level, use the ‘IASDR Subheading’ style. This subheading style h</w:t>
      </w:r>
      <w:r w:rsidR="00A36242" w:rsidRPr="00321BB5">
        <w:t xml:space="preserve">as the </w:t>
      </w:r>
      <w:r>
        <w:t xml:space="preserve">same styling as that of the document’s </w:t>
      </w:r>
      <w:r w:rsidR="00A36242" w:rsidRPr="00321BB5">
        <w:t>text</w:t>
      </w:r>
      <w:r w:rsidR="00B41723">
        <w:t xml:space="preserve"> (‘</w:t>
      </w:r>
      <w:r w:rsidR="00A36242" w:rsidRPr="00321BB5">
        <w:t xml:space="preserve">IASDR </w:t>
      </w:r>
      <w:r>
        <w:t>M</w:t>
      </w:r>
      <w:r w:rsidR="00A36242" w:rsidRPr="00321BB5">
        <w:t>ain tex</w:t>
      </w:r>
      <w:r w:rsidR="00B41723">
        <w:t xml:space="preserve">t’). </w:t>
      </w:r>
    </w:p>
    <w:p w14:paraId="2604AD9A" w14:textId="36A5AACA" w:rsidR="008F2E70" w:rsidRDefault="008F2E70" w:rsidP="0090671D">
      <w:pPr>
        <w:pStyle w:val="IASDRHeading3"/>
      </w:pPr>
      <w:r>
        <w:t>Title and authors</w:t>
      </w:r>
    </w:p>
    <w:p w14:paraId="0C06E7BE" w14:textId="02AE7D07" w:rsidR="00B41723" w:rsidRDefault="00B41723" w:rsidP="00B41723">
      <w:pPr>
        <w:pStyle w:val="IASDRMaintext"/>
      </w:pPr>
      <w:r>
        <w:t xml:space="preserve">Paper titles should </w:t>
      </w:r>
      <w:r w:rsidR="00FD614C">
        <w:t>have a maximum length of</w:t>
      </w:r>
      <w:r>
        <w:t xml:space="preserve"> two rows. </w:t>
      </w:r>
    </w:p>
    <w:p w14:paraId="0C95D6E3" w14:textId="365463B4" w:rsidR="00B41723" w:rsidRDefault="00B41723" w:rsidP="00B41723">
      <w:pPr>
        <w:pStyle w:val="IASDRMaintext"/>
      </w:pPr>
      <w:r>
        <w:t xml:space="preserve">When formatting your anonymous submission, leave the placeholders for </w:t>
      </w:r>
      <w:r w:rsidR="00C50AC8">
        <w:t>a</w:t>
      </w:r>
      <w:r>
        <w:t xml:space="preserve">uthors and </w:t>
      </w:r>
      <w:r w:rsidR="00C50AC8">
        <w:t>a</w:t>
      </w:r>
      <w:r>
        <w:t xml:space="preserve">ffiliation as they appear in this template. When preparing your final submission, </w:t>
      </w:r>
      <w:r w:rsidR="009469A3">
        <w:t xml:space="preserve">list </w:t>
      </w:r>
      <w:r>
        <w:t>all authors</w:t>
      </w:r>
      <w:r w:rsidR="009469A3">
        <w:t xml:space="preserve"> </w:t>
      </w:r>
      <w:r>
        <w:t>in the author’s row. All authors should fill out contact details (</w:t>
      </w:r>
      <w:r w:rsidR="00C50AC8">
        <w:t xml:space="preserve">name and </w:t>
      </w:r>
      <w:r>
        <w:t>affiliation</w:t>
      </w:r>
      <w:r w:rsidR="00C50AC8">
        <w:t>) while the first author should fill out name, affiliation, and email.</w:t>
      </w:r>
    </w:p>
    <w:p w14:paraId="663F222D" w14:textId="5E467631" w:rsidR="008F2E70" w:rsidRDefault="008F2E70" w:rsidP="0090671D">
      <w:pPr>
        <w:pStyle w:val="IASDRHeading3"/>
      </w:pPr>
      <w:r>
        <w:t>Language and style</w:t>
      </w:r>
    </w:p>
    <w:p w14:paraId="5031242B" w14:textId="2F5EE490" w:rsidR="00C50AC8" w:rsidRDefault="00D9247B" w:rsidP="00C50AC8">
      <w:pPr>
        <w:pStyle w:val="IASDRMaintext"/>
      </w:pPr>
      <w:r>
        <w:t xml:space="preserve">English is the writing </w:t>
      </w:r>
      <w:r w:rsidRPr="00D9247B">
        <w:t>language of the conferenc</w:t>
      </w:r>
      <w:r>
        <w:t>e</w:t>
      </w:r>
      <w:r w:rsidRPr="00D9247B">
        <w:t xml:space="preserve">. </w:t>
      </w:r>
      <w:r>
        <w:t>When writing, t</w:t>
      </w:r>
      <w:r w:rsidRPr="00D9247B">
        <w:t>ry using gender-neutral language</w:t>
      </w:r>
      <w:r>
        <w:t xml:space="preserve"> and avoid </w:t>
      </w:r>
      <w:r w:rsidRPr="00D9247B">
        <w:t xml:space="preserve">difficult technical terms. </w:t>
      </w:r>
      <w:r>
        <w:t xml:space="preserve">Before using acronyms for the first time, </w:t>
      </w:r>
      <w:r w:rsidR="00860631">
        <w:t>write</w:t>
      </w:r>
      <w:r w:rsidRPr="00D9247B">
        <w:t xml:space="preserve"> the full name</w:t>
      </w:r>
      <w:r>
        <w:t>.</w:t>
      </w:r>
    </w:p>
    <w:p w14:paraId="480CBC7D" w14:textId="49D8EA79" w:rsidR="004C434D" w:rsidRPr="002C205A" w:rsidRDefault="004C434D" w:rsidP="004C434D">
      <w:pPr>
        <w:pStyle w:val="IASDRHeading3"/>
      </w:pPr>
      <w:r>
        <w:t>Lists</w:t>
      </w:r>
    </w:p>
    <w:p w14:paraId="2BA7D32A" w14:textId="2BBA8274" w:rsidR="004C434D" w:rsidRDefault="004C434D" w:rsidP="004C434D">
      <w:pPr>
        <w:pStyle w:val="IASDRMaintext"/>
        <w:rPr>
          <w:rStyle w:val="IASDRMaintextChar"/>
        </w:rPr>
      </w:pPr>
      <w:r>
        <w:rPr>
          <w:rStyle w:val="IASDRMaintextChar"/>
        </w:rPr>
        <w:t xml:space="preserve">For sequential listings with numbers, use the ‘IASDR Numbered List’ style. For example:  </w:t>
      </w:r>
    </w:p>
    <w:p w14:paraId="605CBE3C" w14:textId="474592D5" w:rsidR="004C434D" w:rsidRDefault="00E33D97" w:rsidP="004C434D">
      <w:pPr>
        <w:pStyle w:val="IASDRNumberedList"/>
      </w:pPr>
      <w:r>
        <w:t>List item 1</w:t>
      </w:r>
      <w:r w:rsidR="004C434D">
        <w:t xml:space="preserve"> </w:t>
      </w:r>
      <w:r w:rsidR="004C434D" w:rsidRPr="00D73B48">
        <w:rPr>
          <w:color w:val="005F85"/>
        </w:rPr>
        <w:t>(Numbered list: Calibri 11pt)</w:t>
      </w:r>
    </w:p>
    <w:p w14:paraId="1423BBBC" w14:textId="45241B17" w:rsidR="004C434D" w:rsidRDefault="00E33D97" w:rsidP="004C434D">
      <w:pPr>
        <w:pStyle w:val="IASDRNumberedList"/>
      </w:pPr>
      <w:r>
        <w:t>List item 2</w:t>
      </w:r>
    </w:p>
    <w:p w14:paraId="153011C2" w14:textId="78035A1A" w:rsidR="00E33D97" w:rsidRPr="005A66D1" w:rsidRDefault="00E33D97" w:rsidP="004C434D">
      <w:pPr>
        <w:pStyle w:val="IASDRNumberedList"/>
      </w:pPr>
      <w:r>
        <w:t>List item 3</w:t>
      </w:r>
    </w:p>
    <w:p w14:paraId="39E5CA94" w14:textId="063F5C61" w:rsidR="004C434D" w:rsidRDefault="004C434D" w:rsidP="004C434D">
      <w:pPr>
        <w:pStyle w:val="IASDRMaintext"/>
        <w:rPr>
          <w:rStyle w:val="IASDRMaintextChar"/>
        </w:rPr>
      </w:pPr>
      <w:r>
        <w:rPr>
          <w:rStyle w:val="IASDRBulletlistChar"/>
        </w:rPr>
        <w:t>For n</w:t>
      </w:r>
      <w:r w:rsidRPr="00193E5C">
        <w:rPr>
          <w:rStyle w:val="IASDRBulletlistChar"/>
        </w:rPr>
        <w:t>on-sequential listings</w:t>
      </w:r>
      <w:r>
        <w:rPr>
          <w:rStyle w:val="IASDRMaintextChar"/>
        </w:rPr>
        <w:t xml:space="preserve"> in bullet points, use the ‘IASDR Bullet List’ style. For example: </w:t>
      </w:r>
    </w:p>
    <w:p w14:paraId="3F995AD8" w14:textId="55D3547C" w:rsidR="004C434D" w:rsidRDefault="004C434D" w:rsidP="004C434D">
      <w:pPr>
        <w:pStyle w:val="IASDRBulletlist"/>
      </w:pPr>
      <w:r>
        <w:lastRenderedPageBreak/>
        <w:t>B</w:t>
      </w:r>
      <w:r w:rsidRPr="00193E5C">
        <w:t>ullet point 1</w:t>
      </w:r>
      <w:r>
        <w:t xml:space="preserve"> </w:t>
      </w:r>
      <w:r w:rsidRPr="00D73B48">
        <w:rPr>
          <w:color w:val="005F85"/>
        </w:rPr>
        <w:t>(Bullet list: Calibri 11pt)</w:t>
      </w:r>
    </w:p>
    <w:p w14:paraId="793EEA74" w14:textId="5DC9C257" w:rsidR="004C434D" w:rsidRDefault="004C434D" w:rsidP="004C434D">
      <w:pPr>
        <w:pStyle w:val="IASDRBulletlist"/>
      </w:pPr>
      <w:r>
        <w:t>Bullet point 2</w:t>
      </w:r>
    </w:p>
    <w:p w14:paraId="7DB56A1C" w14:textId="5B7C4415" w:rsidR="004C434D" w:rsidRPr="00193E5C" w:rsidRDefault="004C434D" w:rsidP="004C434D">
      <w:pPr>
        <w:pStyle w:val="IASDRBulletlist"/>
      </w:pPr>
      <w:r>
        <w:t>Bullet point 3</w:t>
      </w:r>
    </w:p>
    <w:p w14:paraId="36B5D532" w14:textId="1FFAACC6" w:rsidR="0090671D" w:rsidRDefault="00684CEE" w:rsidP="0090671D">
      <w:pPr>
        <w:pStyle w:val="IASDRHeading3"/>
      </w:pPr>
      <w:r>
        <w:t>Images</w:t>
      </w:r>
    </w:p>
    <w:p w14:paraId="78C09DF3" w14:textId="6F398479" w:rsidR="00134096" w:rsidRDefault="00684CEE" w:rsidP="00321BB5">
      <w:pPr>
        <w:pStyle w:val="IASDRMaintext"/>
      </w:pPr>
      <w:r>
        <w:t>Images and figures</w:t>
      </w:r>
      <w:r w:rsidR="00D9247B" w:rsidRPr="00D9247B">
        <w:t xml:space="preserve"> should have a resolution that supports print and online viewing. We recommend a resolution of 300 ppi and a minimum resolution of 150 ppi. Always place images/figures within the main text body and apply the ‘IASDR </w:t>
      </w:r>
      <w:r w:rsidR="008B336C">
        <w:t>Caption</w:t>
      </w:r>
      <w:r w:rsidR="00D9247B" w:rsidRPr="00D9247B">
        <w:t>’ style to the captions.</w:t>
      </w:r>
      <w:r w:rsidR="00683262">
        <w:t xml:space="preserve"> Images/figures and captions should always align to the left margin</w:t>
      </w:r>
      <w:r w:rsidR="002151F7">
        <w:t xml:space="preserve"> and never exceed the column width</w:t>
      </w:r>
      <w:r w:rsidR="00683262">
        <w:t>.</w:t>
      </w:r>
      <w:r w:rsidR="00CF37A7" w:rsidRPr="00CF37A7">
        <w:t xml:space="preserve"> Number</w:t>
      </w:r>
      <w:r w:rsidR="00CF37A7">
        <w:t xml:space="preserve"> </w:t>
      </w:r>
      <w:r w:rsidR="00DB2FF1">
        <w:t>images/</w:t>
      </w:r>
      <w:r w:rsidR="00CF37A7">
        <w:t>figures</w:t>
      </w:r>
      <w:r w:rsidR="00CF37A7" w:rsidRPr="00CF37A7">
        <w:t xml:space="preserve"> sequentially, starting with </w:t>
      </w:r>
      <w:r w:rsidR="00CF37A7">
        <w:t>Figur</w:t>
      </w:r>
      <w:r w:rsidR="00CF37A7" w:rsidRPr="00CF37A7">
        <w:t>e 1</w:t>
      </w:r>
      <w:r w:rsidR="00CF37A7">
        <w:t xml:space="preserve">. </w:t>
      </w:r>
      <w:r w:rsidR="00D9247B" w:rsidRPr="00D9247B">
        <w:t>See Figure 1 for an example.</w:t>
      </w:r>
    </w:p>
    <w:p w14:paraId="10787BBA" w14:textId="77777777" w:rsidR="00134096" w:rsidRDefault="00903065" w:rsidP="000160F6">
      <w:pPr>
        <w:pStyle w:val="IASDRFigure"/>
      </w:pPr>
      <w:r>
        <w:drawing>
          <wp:inline distT="0" distB="0" distL="0" distR="0" wp14:anchorId="59E98D96" wp14:editId="7563E52A">
            <wp:extent cx="4818038" cy="2784038"/>
            <wp:effectExtent l="0" t="0" r="0" b="0"/>
            <wp:docPr id="1" name="Picture 1" descr="A grey and yellow building behind a green area with trees and seating spac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grey and yellow building behind a green area with trees and seating spaces"/>
                    <pic:cNvPicPr>
                      <a:picLocks/>
                    </pic:cNvPicPr>
                  </pic:nvPicPr>
                  <pic:blipFill>
                    <a:blip r:embed="rId8">
                      <a:extLst>
                        <a:ext uri="{28A0092B-C50C-407E-A947-70E740481C1C}">
                          <a14:useLocalDpi xmlns:a14="http://schemas.microsoft.com/office/drawing/2010/main" val="0"/>
                        </a:ext>
                      </a:extLst>
                    </a:blip>
                    <a:stretch>
                      <a:fillRect/>
                    </a:stretch>
                  </pic:blipFill>
                  <pic:spPr bwMode="auto">
                    <a:xfrm>
                      <a:off x="0" y="0"/>
                      <a:ext cx="4818038" cy="2784038"/>
                    </a:xfrm>
                    <a:prstGeom prst="rect">
                      <a:avLst/>
                    </a:prstGeom>
                    <a:noFill/>
                    <a:ln>
                      <a:noFill/>
                    </a:ln>
                  </pic:spPr>
                </pic:pic>
              </a:graphicData>
            </a:graphic>
          </wp:inline>
        </w:drawing>
      </w:r>
    </w:p>
    <w:p w14:paraId="792F3934" w14:textId="60C9F612" w:rsidR="005B5E98" w:rsidRDefault="005B5E98" w:rsidP="000160F6">
      <w:pPr>
        <w:pStyle w:val="IASDRCaption"/>
      </w:pPr>
      <w:r>
        <w:t xml:space="preserve">Figure 1. </w:t>
      </w:r>
      <w:r w:rsidR="00C47882">
        <w:t>Design campus of the Politecnico di Milano</w:t>
      </w:r>
      <w:r w:rsidR="009C73FF">
        <w:t>.</w:t>
      </w:r>
      <w:r w:rsidR="00A36242">
        <w:t xml:space="preserve"> </w:t>
      </w:r>
      <w:r w:rsidR="00A36242" w:rsidRPr="00193E5C">
        <w:t xml:space="preserve">Source: </w:t>
      </w:r>
      <w:r w:rsidR="00C47882">
        <w:t>Polimi Events</w:t>
      </w:r>
      <w:r w:rsidR="007913B5">
        <w:t xml:space="preserve">. </w:t>
      </w:r>
      <w:r w:rsidR="007913B5" w:rsidRPr="007913B5">
        <w:rPr>
          <w:color w:val="7F7F7F" w:themeColor="text1" w:themeTint="80"/>
        </w:rPr>
        <w:t>(Caption: Calibri italic 9pt)</w:t>
      </w:r>
    </w:p>
    <w:p w14:paraId="23B2674B" w14:textId="4BD41B10" w:rsidR="009C73FF" w:rsidRDefault="004A1AF7" w:rsidP="00ED42D9">
      <w:pPr>
        <w:pStyle w:val="IASDRMaintext"/>
      </w:pPr>
      <w:r w:rsidRPr="004A1AF7">
        <w:t>Captions for the figures should clearly explain what the image illustrates concerning the text. If there are two or more images side-by-side, as shown in Figure 2, you should combine the figures into a single image using image editing software (e.g., Adobe Photoshop) before placing them in the text</w:t>
      </w:r>
      <w:r w:rsidR="00E756BE">
        <w:t>.</w:t>
      </w:r>
    </w:p>
    <w:p w14:paraId="0E317533" w14:textId="77777777" w:rsidR="00E756BE" w:rsidRDefault="00903065" w:rsidP="000160F6">
      <w:pPr>
        <w:pStyle w:val="IASDRFigure"/>
      </w:pPr>
      <w:r w:rsidRPr="00B93500">
        <w:drawing>
          <wp:inline distT="0" distB="0" distL="0" distR="0" wp14:anchorId="6FBA1236" wp14:editId="11D20E75">
            <wp:extent cx="4839560" cy="1685546"/>
            <wp:effectExtent l="0" t="0" r="0" b="3810"/>
            <wp:docPr id="2" name="Picture 19" descr="Two rooms with colored floors and white chairs and tabl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9" descr="Two rooms with colored floors and white chairs and tables"/>
                    <pic:cNvPicPr>
                      <a:picLocks/>
                    </pic:cNvPicPr>
                  </pic:nvPicPr>
                  <pic:blipFill>
                    <a:blip r:embed="rId9">
                      <a:extLst>
                        <a:ext uri="{28A0092B-C50C-407E-A947-70E740481C1C}">
                          <a14:useLocalDpi xmlns:a14="http://schemas.microsoft.com/office/drawing/2010/main" val="0"/>
                        </a:ext>
                      </a:extLst>
                    </a:blip>
                    <a:stretch>
                      <a:fillRect/>
                    </a:stretch>
                  </pic:blipFill>
                  <pic:spPr bwMode="auto">
                    <a:xfrm>
                      <a:off x="0" y="0"/>
                      <a:ext cx="4839560" cy="1685546"/>
                    </a:xfrm>
                    <a:prstGeom prst="rect">
                      <a:avLst/>
                    </a:prstGeom>
                    <a:noFill/>
                    <a:ln>
                      <a:noFill/>
                    </a:ln>
                  </pic:spPr>
                </pic:pic>
              </a:graphicData>
            </a:graphic>
          </wp:inline>
        </w:drawing>
      </w:r>
      <w:r w:rsidR="00E756BE">
        <w:t xml:space="preserve"> </w:t>
      </w:r>
    </w:p>
    <w:p w14:paraId="1A69EDE9" w14:textId="6EB6B57E" w:rsidR="009C73FF" w:rsidRDefault="009C73FF" w:rsidP="000160F6">
      <w:pPr>
        <w:pStyle w:val="IASDRCaption"/>
      </w:pPr>
      <w:r>
        <w:t xml:space="preserve">Figure 2. </w:t>
      </w:r>
      <w:r w:rsidR="00D83DC1">
        <w:t>Shared workspaces</w:t>
      </w:r>
      <w:r w:rsidR="00E863E0">
        <w:t xml:space="preserve"> at the</w:t>
      </w:r>
      <w:r w:rsidR="00AD7B60">
        <w:t xml:space="preserve"> Department</w:t>
      </w:r>
      <w:r w:rsidR="00E863E0">
        <w:t xml:space="preserve"> of Design of </w:t>
      </w:r>
      <w:r w:rsidR="00AD7B60">
        <w:t>Politecnico di Milano</w:t>
      </w:r>
      <w:r w:rsidR="00D33639">
        <w:t xml:space="preserve">. </w:t>
      </w:r>
      <w:r>
        <w:t xml:space="preserve">Source: </w:t>
      </w:r>
      <w:r w:rsidR="00D83DC1">
        <w:t>Department</w:t>
      </w:r>
      <w:r w:rsidR="00E863E0">
        <w:t xml:space="preserve"> of Design</w:t>
      </w:r>
      <w:r>
        <w:t>.</w:t>
      </w:r>
    </w:p>
    <w:p w14:paraId="6073E75A" w14:textId="1F1320F1" w:rsidR="002A0D57" w:rsidRDefault="004C434D" w:rsidP="004C434D">
      <w:pPr>
        <w:pStyle w:val="IASDRMaintext"/>
      </w:pPr>
      <w:r>
        <w:t>We welcome a</w:t>
      </w:r>
      <w:r w:rsidR="00E90913">
        <w:t>uthors to use colour images.</w:t>
      </w:r>
    </w:p>
    <w:p w14:paraId="0EAA5BA5" w14:textId="77777777" w:rsidR="00E33D97" w:rsidRDefault="00E33D97" w:rsidP="00E33D97">
      <w:pPr>
        <w:pStyle w:val="IASDRHeading3"/>
      </w:pPr>
      <w:r>
        <w:lastRenderedPageBreak/>
        <w:t>Tables</w:t>
      </w:r>
    </w:p>
    <w:p w14:paraId="1A65C4C3" w14:textId="77777777" w:rsidR="00F32D1C" w:rsidRDefault="00F21A57" w:rsidP="00E33D97">
      <w:pPr>
        <w:pStyle w:val="IASDRMaintext"/>
      </w:pPr>
      <w:r w:rsidRPr="00F21A57">
        <w:t>Use Word’s table feature to create tables and format them as Table 1. If possible, left-align the text of all columns. Number tables sequentially, starting with Table 1.</w:t>
      </w:r>
    </w:p>
    <w:p w14:paraId="388A9104" w14:textId="5B7108A7" w:rsidR="00E33D97" w:rsidRDefault="00F21A57" w:rsidP="00E33D97">
      <w:pPr>
        <w:pStyle w:val="IASDRMaintext"/>
      </w:pPr>
      <w:r w:rsidRPr="00F21A57">
        <w:t>See Table 1 for an example</w:t>
      </w:r>
      <w:r w:rsidR="00E33D97" w:rsidRPr="00BC685E">
        <w:t>.</w:t>
      </w:r>
    </w:p>
    <w:tbl>
      <w:tblPr>
        <w:tblW w:w="9054" w:type="dxa"/>
        <w:tblBorders>
          <w:top w:val="nil"/>
          <w:left w:val="nil"/>
          <w:bottom w:val="nil"/>
          <w:right w:val="nil"/>
          <w:insideH w:val="single" w:sz="4" w:space="0" w:color="000000"/>
          <w:insideV w:val="nil"/>
        </w:tblBorders>
        <w:tblLayout w:type="fixed"/>
        <w:tblLook w:val="0600" w:firstRow="0" w:lastRow="0" w:firstColumn="0" w:lastColumn="0" w:noHBand="1" w:noVBand="1"/>
      </w:tblPr>
      <w:tblGrid>
        <w:gridCol w:w="2263"/>
        <w:gridCol w:w="2263"/>
        <w:gridCol w:w="2264"/>
        <w:gridCol w:w="2264"/>
      </w:tblGrid>
      <w:tr w:rsidR="00E33D97" w14:paraId="60A4C1CA" w14:textId="77777777" w:rsidTr="00E75B11">
        <w:tc>
          <w:tcPr>
            <w:tcW w:w="2263" w:type="dxa"/>
            <w:tcMar>
              <w:top w:w="57" w:type="dxa"/>
              <w:bottom w:w="57" w:type="dxa"/>
            </w:tcMar>
          </w:tcPr>
          <w:p w14:paraId="36EA0701" w14:textId="77777777" w:rsidR="00E33D97" w:rsidRDefault="00E33D97" w:rsidP="00E75B11">
            <w:pPr>
              <w:pStyle w:val="IASDRTabletext"/>
            </w:pPr>
            <w:r w:rsidRPr="00D73B48">
              <w:rPr>
                <w:color w:val="005F85"/>
              </w:rPr>
              <w:t>(Table text: Calibri 10pt)</w:t>
            </w:r>
          </w:p>
        </w:tc>
        <w:tc>
          <w:tcPr>
            <w:tcW w:w="2263" w:type="dxa"/>
            <w:tcMar>
              <w:top w:w="57" w:type="dxa"/>
              <w:bottom w:w="57" w:type="dxa"/>
            </w:tcMar>
          </w:tcPr>
          <w:p w14:paraId="4B1B8A87" w14:textId="77777777" w:rsidR="00E33D97" w:rsidRPr="00F630BE" w:rsidRDefault="00E33D97" w:rsidP="00E75B11">
            <w:pPr>
              <w:pStyle w:val="IASDRTabletext"/>
              <w:rPr>
                <w:b/>
                <w:bCs/>
              </w:rPr>
            </w:pPr>
            <w:r w:rsidRPr="00F630BE">
              <w:rPr>
                <w:b/>
                <w:bCs/>
              </w:rPr>
              <w:t>Column 2</w:t>
            </w:r>
          </w:p>
        </w:tc>
        <w:tc>
          <w:tcPr>
            <w:tcW w:w="2264" w:type="dxa"/>
            <w:tcMar>
              <w:top w:w="57" w:type="dxa"/>
              <w:bottom w:w="57" w:type="dxa"/>
            </w:tcMar>
          </w:tcPr>
          <w:p w14:paraId="7A9E3CB9" w14:textId="77777777" w:rsidR="00E33D97" w:rsidRPr="00F630BE" w:rsidRDefault="00E33D97" w:rsidP="00E75B11">
            <w:pPr>
              <w:pStyle w:val="IASDRTabletext"/>
              <w:rPr>
                <w:b/>
                <w:bCs/>
              </w:rPr>
            </w:pPr>
            <w:r w:rsidRPr="00F630BE">
              <w:rPr>
                <w:b/>
                <w:bCs/>
              </w:rPr>
              <w:t>Column 3</w:t>
            </w:r>
          </w:p>
        </w:tc>
        <w:tc>
          <w:tcPr>
            <w:tcW w:w="2264" w:type="dxa"/>
            <w:tcMar>
              <w:top w:w="57" w:type="dxa"/>
              <w:bottom w:w="57" w:type="dxa"/>
            </w:tcMar>
          </w:tcPr>
          <w:p w14:paraId="238C83B0" w14:textId="77777777" w:rsidR="00E33D97" w:rsidRPr="00F630BE" w:rsidRDefault="00E33D97" w:rsidP="00E75B11">
            <w:pPr>
              <w:pStyle w:val="IASDRTabletext"/>
              <w:rPr>
                <w:b/>
                <w:bCs/>
              </w:rPr>
            </w:pPr>
            <w:r w:rsidRPr="00F630BE">
              <w:rPr>
                <w:b/>
                <w:bCs/>
              </w:rPr>
              <w:t>Column 4</w:t>
            </w:r>
          </w:p>
        </w:tc>
      </w:tr>
      <w:tr w:rsidR="00E33D97" w14:paraId="3DA11BF3" w14:textId="77777777" w:rsidTr="00E75B11">
        <w:tc>
          <w:tcPr>
            <w:tcW w:w="2263" w:type="dxa"/>
            <w:tcMar>
              <w:top w:w="57" w:type="dxa"/>
              <w:bottom w:w="57" w:type="dxa"/>
            </w:tcMar>
          </w:tcPr>
          <w:p w14:paraId="2BAB4DD5" w14:textId="77777777" w:rsidR="00E33D97" w:rsidRPr="00F630BE" w:rsidRDefault="00E33D97" w:rsidP="00E75B11">
            <w:pPr>
              <w:pStyle w:val="IASDRTabletext"/>
              <w:rPr>
                <w:b/>
                <w:bCs/>
              </w:rPr>
            </w:pPr>
            <w:r w:rsidRPr="00F630BE">
              <w:rPr>
                <w:b/>
                <w:bCs/>
              </w:rPr>
              <w:t>Second Row</w:t>
            </w:r>
          </w:p>
        </w:tc>
        <w:tc>
          <w:tcPr>
            <w:tcW w:w="2263" w:type="dxa"/>
            <w:tcMar>
              <w:top w:w="57" w:type="dxa"/>
              <w:bottom w:w="57" w:type="dxa"/>
            </w:tcMar>
          </w:tcPr>
          <w:p w14:paraId="65D5A9FC" w14:textId="77777777" w:rsidR="00E33D97" w:rsidRDefault="00E33D97" w:rsidP="00E75B11">
            <w:pPr>
              <w:pStyle w:val="IASDRTabletext"/>
            </w:pPr>
            <w:r>
              <w:t>Cell one</w:t>
            </w:r>
          </w:p>
        </w:tc>
        <w:tc>
          <w:tcPr>
            <w:tcW w:w="2264" w:type="dxa"/>
            <w:tcMar>
              <w:top w:w="57" w:type="dxa"/>
              <w:bottom w:w="57" w:type="dxa"/>
            </w:tcMar>
          </w:tcPr>
          <w:p w14:paraId="50E71EEF" w14:textId="77777777" w:rsidR="00E33D97" w:rsidRDefault="00E33D97" w:rsidP="00E75B11">
            <w:pPr>
              <w:pStyle w:val="IASDRTabletext"/>
            </w:pPr>
            <w:r>
              <w:t>Cell four</w:t>
            </w:r>
          </w:p>
        </w:tc>
        <w:tc>
          <w:tcPr>
            <w:tcW w:w="2264" w:type="dxa"/>
            <w:tcMar>
              <w:top w:w="57" w:type="dxa"/>
              <w:bottom w:w="57" w:type="dxa"/>
            </w:tcMar>
          </w:tcPr>
          <w:p w14:paraId="4D9A905D" w14:textId="77777777" w:rsidR="00E33D97" w:rsidRDefault="00E33D97" w:rsidP="00E75B11">
            <w:pPr>
              <w:pStyle w:val="IASDRTabletext"/>
            </w:pPr>
            <w:r>
              <w:t>Cell seven</w:t>
            </w:r>
          </w:p>
        </w:tc>
      </w:tr>
      <w:tr w:rsidR="00E33D97" w14:paraId="09744862" w14:textId="77777777" w:rsidTr="00E75B11">
        <w:tc>
          <w:tcPr>
            <w:tcW w:w="2263" w:type="dxa"/>
            <w:tcMar>
              <w:top w:w="57" w:type="dxa"/>
              <w:bottom w:w="57" w:type="dxa"/>
            </w:tcMar>
          </w:tcPr>
          <w:p w14:paraId="68B9FCC9" w14:textId="77777777" w:rsidR="00E33D97" w:rsidRPr="00F630BE" w:rsidRDefault="00E33D97" w:rsidP="00E75B11">
            <w:pPr>
              <w:pStyle w:val="IASDRTabletext"/>
              <w:rPr>
                <w:b/>
                <w:bCs/>
              </w:rPr>
            </w:pPr>
            <w:r w:rsidRPr="00F630BE">
              <w:rPr>
                <w:b/>
                <w:bCs/>
              </w:rPr>
              <w:t>Third Row</w:t>
            </w:r>
          </w:p>
        </w:tc>
        <w:tc>
          <w:tcPr>
            <w:tcW w:w="2263" w:type="dxa"/>
            <w:tcMar>
              <w:top w:w="57" w:type="dxa"/>
              <w:bottom w:w="57" w:type="dxa"/>
            </w:tcMar>
          </w:tcPr>
          <w:p w14:paraId="42239E1C" w14:textId="77777777" w:rsidR="00E33D97" w:rsidRDefault="00E33D97" w:rsidP="00E75B11">
            <w:pPr>
              <w:pStyle w:val="IASDRTabletext"/>
            </w:pPr>
            <w:r>
              <w:t>Cell two</w:t>
            </w:r>
          </w:p>
        </w:tc>
        <w:tc>
          <w:tcPr>
            <w:tcW w:w="2264" w:type="dxa"/>
            <w:tcMar>
              <w:top w:w="57" w:type="dxa"/>
              <w:bottom w:w="57" w:type="dxa"/>
            </w:tcMar>
          </w:tcPr>
          <w:p w14:paraId="6B757202" w14:textId="77777777" w:rsidR="00E33D97" w:rsidRDefault="00E33D97" w:rsidP="00E75B11">
            <w:pPr>
              <w:pStyle w:val="IASDRTabletext"/>
            </w:pPr>
            <w:r>
              <w:t>Cell five</w:t>
            </w:r>
          </w:p>
        </w:tc>
        <w:tc>
          <w:tcPr>
            <w:tcW w:w="2264" w:type="dxa"/>
            <w:tcMar>
              <w:top w:w="57" w:type="dxa"/>
              <w:bottom w:w="57" w:type="dxa"/>
            </w:tcMar>
          </w:tcPr>
          <w:p w14:paraId="13A3AEC4" w14:textId="77777777" w:rsidR="00E33D97" w:rsidRDefault="00E33D97" w:rsidP="00E75B11">
            <w:pPr>
              <w:pStyle w:val="IASDRTabletext"/>
            </w:pPr>
            <w:r>
              <w:t>Cell eight</w:t>
            </w:r>
          </w:p>
        </w:tc>
      </w:tr>
      <w:tr w:rsidR="00E33D97" w14:paraId="760E1177" w14:textId="77777777" w:rsidTr="00E75B11">
        <w:tc>
          <w:tcPr>
            <w:tcW w:w="2263" w:type="dxa"/>
            <w:tcMar>
              <w:top w:w="57" w:type="dxa"/>
              <w:bottom w:w="57" w:type="dxa"/>
            </w:tcMar>
          </w:tcPr>
          <w:p w14:paraId="4D098D66" w14:textId="77777777" w:rsidR="00E33D97" w:rsidRPr="00F630BE" w:rsidRDefault="00E33D97" w:rsidP="00E75B11">
            <w:pPr>
              <w:pStyle w:val="IASDRTabletext"/>
              <w:rPr>
                <w:b/>
                <w:bCs/>
              </w:rPr>
            </w:pPr>
            <w:r w:rsidRPr="00F630BE">
              <w:rPr>
                <w:b/>
                <w:bCs/>
              </w:rPr>
              <w:t>Fourth Row</w:t>
            </w:r>
          </w:p>
        </w:tc>
        <w:tc>
          <w:tcPr>
            <w:tcW w:w="2263" w:type="dxa"/>
            <w:tcMar>
              <w:top w:w="57" w:type="dxa"/>
              <w:bottom w:w="57" w:type="dxa"/>
            </w:tcMar>
          </w:tcPr>
          <w:p w14:paraId="02826BEF" w14:textId="77777777" w:rsidR="00E33D97" w:rsidRDefault="00E33D97" w:rsidP="00E75B11">
            <w:pPr>
              <w:pStyle w:val="IASDRTabletext"/>
            </w:pPr>
            <w:r>
              <w:t>Cell three</w:t>
            </w:r>
          </w:p>
        </w:tc>
        <w:tc>
          <w:tcPr>
            <w:tcW w:w="2264" w:type="dxa"/>
            <w:tcMar>
              <w:top w:w="57" w:type="dxa"/>
              <w:bottom w:w="57" w:type="dxa"/>
            </w:tcMar>
          </w:tcPr>
          <w:p w14:paraId="60735630" w14:textId="77777777" w:rsidR="00E33D97" w:rsidRDefault="00E33D97" w:rsidP="00E75B11">
            <w:pPr>
              <w:pStyle w:val="IASDRTabletext"/>
            </w:pPr>
            <w:r>
              <w:t>Cell six</w:t>
            </w:r>
          </w:p>
        </w:tc>
        <w:tc>
          <w:tcPr>
            <w:tcW w:w="2264" w:type="dxa"/>
            <w:tcMar>
              <w:top w:w="57" w:type="dxa"/>
              <w:bottom w:w="57" w:type="dxa"/>
            </w:tcMar>
          </w:tcPr>
          <w:p w14:paraId="43BE4947" w14:textId="77777777" w:rsidR="00E33D97" w:rsidRDefault="00E33D97" w:rsidP="00E75B11">
            <w:pPr>
              <w:pStyle w:val="IASDRTabletext"/>
            </w:pPr>
            <w:r>
              <w:t>Cell nine</w:t>
            </w:r>
          </w:p>
        </w:tc>
      </w:tr>
    </w:tbl>
    <w:p w14:paraId="14C0F8EB" w14:textId="77777777" w:rsidR="00E33D97" w:rsidRPr="000B3644" w:rsidRDefault="00E33D97" w:rsidP="00E33D97">
      <w:pPr>
        <w:pStyle w:val="IASDRCaption"/>
      </w:pPr>
      <w:r w:rsidRPr="000B3644">
        <w:t xml:space="preserve">Table 1. </w:t>
      </w:r>
      <w:r>
        <w:t>This is an example of a table that adapts from an external source</w:t>
      </w:r>
    </w:p>
    <w:p w14:paraId="4A1A1E6C" w14:textId="436AB000" w:rsidR="00E33D97" w:rsidRDefault="00E33D97" w:rsidP="00E33D97">
      <w:pPr>
        <w:pStyle w:val="IASDRMaintext"/>
      </w:pPr>
      <w:r w:rsidRPr="00C70AA9">
        <w:t xml:space="preserve">If the table is from an external source, indicate the original reference below the table using ‘IADSR Caption’; if the table presents an original work, please insert one empty line </w:t>
      </w:r>
      <w:r w:rsidR="00E734F8">
        <w:t xml:space="preserve">below the table by </w:t>
      </w:r>
      <w:r w:rsidRPr="00C70AA9">
        <w:t>using ‘IASDR Caption’</w:t>
      </w:r>
      <w:r w:rsidR="00E734F8">
        <w:t xml:space="preserve">, </w:t>
      </w:r>
      <w:r w:rsidRPr="00C70AA9">
        <w:t>as shown in Table 2</w:t>
      </w:r>
      <w:r>
        <w:t>.</w:t>
      </w:r>
    </w:p>
    <w:p w14:paraId="670DE0E9" w14:textId="2DDA5D3E" w:rsidR="00E33D97" w:rsidRDefault="00E33D97" w:rsidP="00E33D97">
      <w:pPr>
        <w:pStyle w:val="IASDRTabletitle"/>
      </w:pPr>
      <w:r>
        <w:t>Table 2. This is an example of the formatting of an original table</w:t>
      </w:r>
      <w:r w:rsidR="00E65E05">
        <w:t xml:space="preserve"> </w:t>
      </w:r>
      <w:r w:rsidR="00E65E05" w:rsidRPr="00E65E05">
        <w:rPr>
          <w:color w:val="005F85"/>
        </w:rPr>
        <w:t>(Table title: Calibri 10pt)</w:t>
      </w:r>
    </w:p>
    <w:tbl>
      <w:tblPr>
        <w:tblW w:w="9054" w:type="dxa"/>
        <w:tblBorders>
          <w:top w:val="nil"/>
          <w:left w:val="nil"/>
          <w:bottom w:val="nil"/>
          <w:right w:val="nil"/>
          <w:insideH w:val="single" w:sz="4" w:space="0" w:color="000000"/>
          <w:insideV w:val="nil"/>
        </w:tblBorders>
        <w:tblLayout w:type="fixed"/>
        <w:tblLook w:val="0600" w:firstRow="0" w:lastRow="0" w:firstColumn="0" w:lastColumn="0" w:noHBand="1" w:noVBand="1"/>
      </w:tblPr>
      <w:tblGrid>
        <w:gridCol w:w="2263"/>
        <w:gridCol w:w="2263"/>
        <w:gridCol w:w="2264"/>
        <w:gridCol w:w="2264"/>
      </w:tblGrid>
      <w:tr w:rsidR="00E33D97" w14:paraId="5F3ED847" w14:textId="77777777" w:rsidTr="00E75B11">
        <w:tc>
          <w:tcPr>
            <w:tcW w:w="2263" w:type="dxa"/>
            <w:tcMar>
              <w:top w:w="57" w:type="dxa"/>
              <w:bottom w:w="57" w:type="dxa"/>
            </w:tcMar>
          </w:tcPr>
          <w:p w14:paraId="1A7A3605" w14:textId="77777777" w:rsidR="00E33D97" w:rsidRDefault="00E33D97" w:rsidP="00E75B11">
            <w:pPr>
              <w:pStyle w:val="IASDRTabletext"/>
            </w:pPr>
            <w:r w:rsidRPr="00D73B48">
              <w:rPr>
                <w:color w:val="005F85"/>
              </w:rPr>
              <w:t>(Table text: Calibri 10pt)</w:t>
            </w:r>
          </w:p>
        </w:tc>
        <w:tc>
          <w:tcPr>
            <w:tcW w:w="2263" w:type="dxa"/>
            <w:tcMar>
              <w:top w:w="57" w:type="dxa"/>
              <w:bottom w:w="57" w:type="dxa"/>
            </w:tcMar>
          </w:tcPr>
          <w:p w14:paraId="5D771C74" w14:textId="77777777" w:rsidR="00E33D97" w:rsidRPr="00F630BE" w:rsidRDefault="00E33D97" w:rsidP="00E75B11">
            <w:pPr>
              <w:pStyle w:val="IASDRTabletext"/>
              <w:rPr>
                <w:b/>
                <w:bCs/>
              </w:rPr>
            </w:pPr>
            <w:r w:rsidRPr="00F630BE">
              <w:rPr>
                <w:b/>
                <w:bCs/>
              </w:rPr>
              <w:t>Column 2</w:t>
            </w:r>
          </w:p>
        </w:tc>
        <w:tc>
          <w:tcPr>
            <w:tcW w:w="2264" w:type="dxa"/>
            <w:tcMar>
              <w:top w:w="57" w:type="dxa"/>
              <w:bottom w:w="57" w:type="dxa"/>
            </w:tcMar>
          </w:tcPr>
          <w:p w14:paraId="3D8B88A6" w14:textId="77777777" w:rsidR="00E33D97" w:rsidRPr="00F630BE" w:rsidRDefault="00E33D97" w:rsidP="00E75B11">
            <w:pPr>
              <w:pStyle w:val="IASDRTabletext"/>
              <w:rPr>
                <w:b/>
                <w:bCs/>
              </w:rPr>
            </w:pPr>
            <w:r w:rsidRPr="00F630BE">
              <w:rPr>
                <w:b/>
                <w:bCs/>
              </w:rPr>
              <w:t>Column 3</w:t>
            </w:r>
          </w:p>
        </w:tc>
        <w:tc>
          <w:tcPr>
            <w:tcW w:w="2264" w:type="dxa"/>
            <w:tcMar>
              <w:top w:w="57" w:type="dxa"/>
              <w:bottom w:w="57" w:type="dxa"/>
            </w:tcMar>
          </w:tcPr>
          <w:p w14:paraId="2D062179" w14:textId="77777777" w:rsidR="00E33D97" w:rsidRPr="00F630BE" w:rsidRDefault="00E33D97" w:rsidP="00E75B11">
            <w:pPr>
              <w:pStyle w:val="IASDRTabletext"/>
              <w:rPr>
                <w:b/>
                <w:bCs/>
              </w:rPr>
            </w:pPr>
            <w:r w:rsidRPr="00F630BE">
              <w:rPr>
                <w:b/>
                <w:bCs/>
              </w:rPr>
              <w:t>Column 4</w:t>
            </w:r>
          </w:p>
        </w:tc>
      </w:tr>
      <w:tr w:rsidR="00E33D97" w14:paraId="72A8AC8A" w14:textId="77777777" w:rsidTr="00E75B11">
        <w:tc>
          <w:tcPr>
            <w:tcW w:w="2263" w:type="dxa"/>
            <w:tcMar>
              <w:top w:w="57" w:type="dxa"/>
              <w:bottom w:w="57" w:type="dxa"/>
            </w:tcMar>
          </w:tcPr>
          <w:p w14:paraId="08FBF3EA" w14:textId="77777777" w:rsidR="00E33D97" w:rsidRPr="00F630BE" w:rsidRDefault="00E33D97" w:rsidP="00E75B11">
            <w:pPr>
              <w:pStyle w:val="IASDRTabletext"/>
              <w:rPr>
                <w:b/>
                <w:bCs/>
              </w:rPr>
            </w:pPr>
            <w:r w:rsidRPr="00F630BE">
              <w:rPr>
                <w:b/>
                <w:bCs/>
              </w:rPr>
              <w:t>Second Row</w:t>
            </w:r>
          </w:p>
        </w:tc>
        <w:tc>
          <w:tcPr>
            <w:tcW w:w="2263" w:type="dxa"/>
            <w:tcMar>
              <w:top w:w="57" w:type="dxa"/>
              <w:bottom w:w="57" w:type="dxa"/>
            </w:tcMar>
          </w:tcPr>
          <w:p w14:paraId="44C8FC7F" w14:textId="77777777" w:rsidR="00E33D97" w:rsidRDefault="00E33D97" w:rsidP="00E75B11">
            <w:pPr>
              <w:pStyle w:val="IASDRTabletext"/>
            </w:pPr>
            <w:r>
              <w:t>Cell one</w:t>
            </w:r>
          </w:p>
        </w:tc>
        <w:tc>
          <w:tcPr>
            <w:tcW w:w="2264" w:type="dxa"/>
            <w:tcMar>
              <w:top w:w="57" w:type="dxa"/>
              <w:bottom w:w="57" w:type="dxa"/>
            </w:tcMar>
          </w:tcPr>
          <w:p w14:paraId="6D8B7F95" w14:textId="77777777" w:rsidR="00E33D97" w:rsidRDefault="00E33D97" w:rsidP="00E75B11">
            <w:pPr>
              <w:pStyle w:val="IASDRTabletext"/>
            </w:pPr>
            <w:r>
              <w:t>Cell four</w:t>
            </w:r>
          </w:p>
        </w:tc>
        <w:tc>
          <w:tcPr>
            <w:tcW w:w="2264" w:type="dxa"/>
            <w:tcMar>
              <w:top w:w="57" w:type="dxa"/>
              <w:bottom w:w="57" w:type="dxa"/>
            </w:tcMar>
          </w:tcPr>
          <w:p w14:paraId="1BAA631A" w14:textId="77777777" w:rsidR="00E33D97" w:rsidRDefault="00E33D97" w:rsidP="00E75B11">
            <w:pPr>
              <w:pStyle w:val="IASDRTabletext"/>
            </w:pPr>
            <w:r>
              <w:t>Cell seven</w:t>
            </w:r>
          </w:p>
        </w:tc>
      </w:tr>
      <w:tr w:rsidR="00E33D97" w14:paraId="141A58C1" w14:textId="77777777" w:rsidTr="00E75B11">
        <w:tc>
          <w:tcPr>
            <w:tcW w:w="2263" w:type="dxa"/>
            <w:tcMar>
              <w:top w:w="57" w:type="dxa"/>
              <w:bottom w:w="57" w:type="dxa"/>
            </w:tcMar>
          </w:tcPr>
          <w:p w14:paraId="4BF03101" w14:textId="77777777" w:rsidR="00E33D97" w:rsidRPr="00F630BE" w:rsidRDefault="00E33D97" w:rsidP="00E75B11">
            <w:pPr>
              <w:pStyle w:val="IASDRTabletext"/>
              <w:rPr>
                <w:b/>
                <w:bCs/>
              </w:rPr>
            </w:pPr>
            <w:r w:rsidRPr="00F630BE">
              <w:rPr>
                <w:b/>
                <w:bCs/>
              </w:rPr>
              <w:t>Third Row</w:t>
            </w:r>
          </w:p>
        </w:tc>
        <w:tc>
          <w:tcPr>
            <w:tcW w:w="2263" w:type="dxa"/>
            <w:tcMar>
              <w:top w:w="57" w:type="dxa"/>
              <w:bottom w:w="57" w:type="dxa"/>
            </w:tcMar>
          </w:tcPr>
          <w:p w14:paraId="5894CB67" w14:textId="77777777" w:rsidR="00E33D97" w:rsidRDefault="00E33D97" w:rsidP="00E75B11">
            <w:pPr>
              <w:pStyle w:val="IASDRTabletext"/>
            </w:pPr>
            <w:r>
              <w:t>Cell two</w:t>
            </w:r>
          </w:p>
        </w:tc>
        <w:tc>
          <w:tcPr>
            <w:tcW w:w="2264" w:type="dxa"/>
            <w:tcMar>
              <w:top w:w="57" w:type="dxa"/>
              <w:bottom w:w="57" w:type="dxa"/>
            </w:tcMar>
          </w:tcPr>
          <w:p w14:paraId="5F4C18AA" w14:textId="77777777" w:rsidR="00E33D97" w:rsidRDefault="00E33D97" w:rsidP="00E75B11">
            <w:pPr>
              <w:pStyle w:val="IASDRTabletext"/>
            </w:pPr>
            <w:r>
              <w:t>Cell five</w:t>
            </w:r>
          </w:p>
        </w:tc>
        <w:tc>
          <w:tcPr>
            <w:tcW w:w="2264" w:type="dxa"/>
            <w:tcMar>
              <w:top w:w="57" w:type="dxa"/>
              <w:bottom w:w="57" w:type="dxa"/>
            </w:tcMar>
          </w:tcPr>
          <w:p w14:paraId="055B2154" w14:textId="77777777" w:rsidR="00E33D97" w:rsidRDefault="00E33D97" w:rsidP="00E75B11">
            <w:pPr>
              <w:pStyle w:val="IASDRTabletext"/>
            </w:pPr>
            <w:r>
              <w:t>Cell eight</w:t>
            </w:r>
          </w:p>
        </w:tc>
      </w:tr>
      <w:tr w:rsidR="00E33D97" w14:paraId="0B2226FC" w14:textId="77777777" w:rsidTr="00E75B11">
        <w:tc>
          <w:tcPr>
            <w:tcW w:w="2263" w:type="dxa"/>
            <w:tcMar>
              <w:top w:w="57" w:type="dxa"/>
              <w:bottom w:w="57" w:type="dxa"/>
            </w:tcMar>
          </w:tcPr>
          <w:p w14:paraId="51CB914B" w14:textId="77777777" w:rsidR="00E33D97" w:rsidRPr="00F630BE" w:rsidRDefault="00E33D97" w:rsidP="00E75B11">
            <w:pPr>
              <w:pStyle w:val="IASDRTabletext"/>
              <w:rPr>
                <w:b/>
                <w:bCs/>
              </w:rPr>
            </w:pPr>
            <w:r w:rsidRPr="00F630BE">
              <w:rPr>
                <w:b/>
                <w:bCs/>
              </w:rPr>
              <w:t>Fourth Row</w:t>
            </w:r>
          </w:p>
        </w:tc>
        <w:tc>
          <w:tcPr>
            <w:tcW w:w="2263" w:type="dxa"/>
            <w:tcMar>
              <w:top w:w="57" w:type="dxa"/>
              <w:bottom w:w="57" w:type="dxa"/>
            </w:tcMar>
          </w:tcPr>
          <w:p w14:paraId="0991D865" w14:textId="77777777" w:rsidR="00E33D97" w:rsidRDefault="00E33D97" w:rsidP="00E75B11">
            <w:pPr>
              <w:pStyle w:val="IASDRTabletext"/>
            </w:pPr>
            <w:r>
              <w:t>Cell three</w:t>
            </w:r>
          </w:p>
        </w:tc>
        <w:tc>
          <w:tcPr>
            <w:tcW w:w="2264" w:type="dxa"/>
            <w:tcMar>
              <w:top w:w="57" w:type="dxa"/>
              <w:bottom w:w="57" w:type="dxa"/>
            </w:tcMar>
          </w:tcPr>
          <w:p w14:paraId="3B274E9E" w14:textId="77777777" w:rsidR="00E33D97" w:rsidRDefault="00E33D97" w:rsidP="00E75B11">
            <w:pPr>
              <w:pStyle w:val="IASDRTabletext"/>
            </w:pPr>
            <w:r>
              <w:t>Cell six</w:t>
            </w:r>
          </w:p>
        </w:tc>
        <w:tc>
          <w:tcPr>
            <w:tcW w:w="2264" w:type="dxa"/>
            <w:tcMar>
              <w:top w:w="57" w:type="dxa"/>
              <w:bottom w:w="57" w:type="dxa"/>
            </w:tcMar>
          </w:tcPr>
          <w:p w14:paraId="6DFFD884" w14:textId="77777777" w:rsidR="00E33D97" w:rsidRDefault="00E33D97" w:rsidP="00E75B11">
            <w:pPr>
              <w:pStyle w:val="IASDRTabletext"/>
            </w:pPr>
            <w:r>
              <w:t>Cell nine</w:t>
            </w:r>
          </w:p>
        </w:tc>
      </w:tr>
    </w:tbl>
    <w:p w14:paraId="0A6CE56E" w14:textId="77777777" w:rsidR="00E33D97" w:rsidRDefault="00E33D97" w:rsidP="00E33D97">
      <w:pPr>
        <w:pStyle w:val="IASDRCaption"/>
      </w:pPr>
    </w:p>
    <w:p w14:paraId="597F64AD" w14:textId="0020EE91" w:rsidR="006F08EA" w:rsidRPr="00E53BFC" w:rsidRDefault="00E90913" w:rsidP="00E90913">
      <w:pPr>
        <w:pStyle w:val="IASDRHeading3"/>
      </w:pPr>
      <w:r>
        <w:t>Referencing</w:t>
      </w:r>
    </w:p>
    <w:p w14:paraId="4807C3C4" w14:textId="29E02C43" w:rsidR="001A24C5" w:rsidRPr="00220795" w:rsidRDefault="00350BE0" w:rsidP="00ED42D9">
      <w:pPr>
        <w:pStyle w:val="IASDRMaintext"/>
        <w:rPr>
          <w:rStyle w:val="IASDRMaintextChar"/>
          <w:color w:val="000000" w:themeColor="text1"/>
        </w:rPr>
      </w:pPr>
      <w:r>
        <w:rPr>
          <w:rStyle w:val="IASDRMaintextChar"/>
        </w:rPr>
        <w:t xml:space="preserve">Author(s) should follow </w:t>
      </w:r>
      <w:r w:rsidR="00903FF3">
        <w:rPr>
          <w:rStyle w:val="IASDRMaintextChar"/>
        </w:rPr>
        <w:t>the</w:t>
      </w:r>
      <w:r>
        <w:rPr>
          <w:rStyle w:val="IASDRMaintextChar"/>
        </w:rPr>
        <w:t xml:space="preserve"> </w:t>
      </w:r>
      <w:r w:rsidR="00C70AA9">
        <w:rPr>
          <w:b/>
          <w:bCs/>
        </w:rPr>
        <w:t>APA</w:t>
      </w:r>
      <w:r w:rsidRPr="00B30FE0">
        <w:rPr>
          <w:b/>
          <w:bCs/>
        </w:rPr>
        <w:t xml:space="preserve"> </w:t>
      </w:r>
      <w:r w:rsidRPr="003C137E">
        <w:t>reference</w:t>
      </w:r>
      <w:r>
        <w:rPr>
          <w:rStyle w:val="IASDRMaintextChar"/>
        </w:rPr>
        <w:t xml:space="preserve"> </w:t>
      </w:r>
      <w:r w:rsidR="00B30FE0">
        <w:rPr>
          <w:rStyle w:val="IASDRMaintextChar"/>
        </w:rPr>
        <w:t xml:space="preserve">style </w:t>
      </w:r>
      <w:r>
        <w:rPr>
          <w:rStyle w:val="IASDRMaintextChar"/>
        </w:rPr>
        <w:t>for the paper</w:t>
      </w:r>
      <w:r w:rsidR="00F5363A">
        <w:rPr>
          <w:rStyle w:val="IASDRMaintextChar"/>
        </w:rPr>
        <w:t>s</w:t>
      </w:r>
      <w:r w:rsidR="00A713B9">
        <w:rPr>
          <w:rStyle w:val="IASDRMaintextChar"/>
        </w:rPr>
        <w:t xml:space="preserve">. </w:t>
      </w:r>
      <w:r w:rsidR="008B20D5">
        <w:rPr>
          <w:rStyle w:val="IASDRMaintextChar"/>
        </w:rPr>
        <w:t>For more details, p</w:t>
      </w:r>
      <w:r w:rsidR="008B20D5" w:rsidRPr="00381EF5">
        <w:rPr>
          <w:rStyle w:val="IASDRMaintextChar"/>
        </w:rPr>
        <w:t xml:space="preserve">lease refer to </w:t>
      </w:r>
      <w:r w:rsidR="008B20D5">
        <w:rPr>
          <w:rStyle w:val="IASDRMaintextChar"/>
        </w:rPr>
        <w:t>lessons 16-19</w:t>
      </w:r>
      <w:r w:rsidR="008B20D5" w:rsidRPr="00381EF5">
        <w:rPr>
          <w:rStyle w:val="IASDRMaintextChar"/>
        </w:rPr>
        <w:t xml:space="preserve"> </w:t>
      </w:r>
      <w:r w:rsidR="008B20D5" w:rsidRPr="00D73B48">
        <w:rPr>
          <w:rStyle w:val="IASDRMaintextChar"/>
          <w:color w:val="000000" w:themeColor="text1"/>
        </w:rPr>
        <w:t>of “</w:t>
      </w:r>
      <w:hyperlink r:id="rId10" w:anchor="/" w:history="1">
        <w:r w:rsidR="008B20D5" w:rsidRPr="00D73B48">
          <w:rPr>
            <w:rStyle w:val="Hyperlink"/>
            <w:color w:val="000000" w:themeColor="text1"/>
          </w:rPr>
          <w:t>Basics of Seventh Edition APA Style</w:t>
        </w:r>
      </w:hyperlink>
      <w:r w:rsidR="008B20D5" w:rsidRPr="00D73B48">
        <w:rPr>
          <w:rStyle w:val="IASDRMaintextChar"/>
          <w:color w:val="000000" w:themeColor="text1"/>
        </w:rPr>
        <w:t>.”</w:t>
      </w:r>
      <w:r w:rsidR="00220795">
        <w:rPr>
          <w:rStyle w:val="IASDRMaintextChar"/>
          <w:color w:val="000000" w:themeColor="text1"/>
        </w:rPr>
        <w:t xml:space="preserve"> </w:t>
      </w:r>
      <w:r w:rsidR="002616DD">
        <w:rPr>
          <w:rStyle w:val="IASDRMaintextChar"/>
        </w:rPr>
        <w:t>To format the reference list, use the ‘IASDR Reference’ style.</w:t>
      </w:r>
      <w:r w:rsidR="0012546B">
        <w:rPr>
          <w:rStyle w:val="IASDRMaintextChar"/>
        </w:rPr>
        <w:t xml:space="preserve"> </w:t>
      </w:r>
      <w:r w:rsidR="002616DD">
        <w:rPr>
          <w:rStyle w:val="IASDRMaintextChar"/>
        </w:rPr>
        <w:t xml:space="preserve">Where possible, </w:t>
      </w:r>
      <w:r w:rsidR="002616DD" w:rsidRPr="00381EF5">
        <w:rPr>
          <w:rStyle w:val="IASDRMaintextChar"/>
        </w:rPr>
        <w:t xml:space="preserve">include </w:t>
      </w:r>
      <w:r w:rsidR="002616DD">
        <w:rPr>
          <w:rStyle w:val="IASDRMaintextChar"/>
        </w:rPr>
        <w:t>DOI.</w:t>
      </w:r>
    </w:p>
    <w:p w14:paraId="08D9A458" w14:textId="49A80612" w:rsidR="001A24C5" w:rsidRDefault="005B1421" w:rsidP="00ED42D9">
      <w:pPr>
        <w:pStyle w:val="IASDRMaintext"/>
        <w:rPr>
          <w:rStyle w:val="IASDRMaintextChar"/>
        </w:rPr>
      </w:pPr>
      <w:r w:rsidRPr="005B1421">
        <w:rPr>
          <w:rStyle w:val="IASDRMaintextChar"/>
        </w:rPr>
        <w:t xml:space="preserve">Place citations that do not form part of a sentence inside parenthesis. </w:t>
      </w:r>
      <w:r w:rsidRPr="005B1421">
        <w:rPr>
          <w:rStyle w:val="IASDRMaintextChar"/>
          <w:b/>
          <w:bCs/>
        </w:rPr>
        <w:t>For example:</w:t>
      </w:r>
      <w:r w:rsidRPr="005B1421">
        <w:rPr>
          <w:rStyle w:val="IASDRMaintextChar"/>
        </w:rPr>
        <w:t xml:space="preserve"> </w:t>
      </w:r>
      <w:r w:rsidR="001A24C5" w:rsidRPr="001A24C5">
        <w:rPr>
          <w:rStyle w:val="IASDRMaintextChar"/>
        </w:rPr>
        <w:t>(</w:t>
      </w:r>
      <w:r w:rsidR="0022257F">
        <w:t>Jackson</w:t>
      </w:r>
      <w:r w:rsidR="009D7DE4" w:rsidRPr="00196021">
        <w:t>,</w:t>
      </w:r>
      <w:r w:rsidR="00E651E9">
        <w:t xml:space="preserve"> </w:t>
      </w:r>
      <w:r w:rsidR="0022257F">
        <w:t>2019</w:t>
      </w:r>
      <w:r w:rsidR="001A24C5" w:rsidRPr="001A24C5">
        <w:rPr>
          <w:rStyle w:val="IASDRMaintextChar"/>
        </w:rPr>
        <w:t>)</w:t>
      </w:r>
      <w:r w:rsidR="00350BE0" w:rsidRPr="001A24C5">
        <w:rPr>
          <w:rStyle w:val="IASDRMaintextChar"/>
        </w:rPr>
        <w:t>.</w:t>
      </w:r>
      <w:r w:rsidR="009D7DE4">
        <w:rPr>
          <w:rStyle w:val="IASDRMaintextChar"/>
        </w:rPr>
        <w:t xml:space="preserve"> Show </w:t>
      </w:r>
      <w:r w:rsidR="009D7DE4" w:rsidRPr="005B1421">
        <w:rPr>
          <w:rStyle w:val="IASDRMaintextChar"/>
        </w:rPr>
        <w:t>the author(s) name in text and the year within parenthesis</w:t>
      </w:r>
      <w:r w:rsidR="009D7DE4">
        <w:rPr>
          <w:rStyle w:val="IASDRMaintextChar"/>
        </w:rPr>
        <w:t xml:space="preserve"> for c</w:t>
      </w:r>
      <w:r w:rsidR="009D7DE4" w:rsidRPr="005B1421">
        <w:rPr>
          <w:rStyle w:val="IASDRMaintextChar"/>
        </w:rPr>
        <w:t xml:space="preserve">itations that are part of a sentence. </w:t>
      </w:r>
      <w:r w:rsidR="009D7DE4" w:rsidRPr="005B1421">
        <w:rPr>
          <w:rStyle w:val="IASDRMaintextChar"/>
          <w:b/>
          <w:bCs/>
        </w:rPr>
        <w:t>For example:</w:t>
      </w:r>
      <w:r w:rsidR="009D7DE4">
        <w:rPr>
          <w:rStyle w:val="IASDRMaintextChar"/>
        </w:rPr>
        <w:t xml:space="preserve"> </w:t>
      </w:r>
      <w:r w:rsidR="0022257F">
        <w:t>Jackson</w:t>
      </w:r>
      <w:r w:rsidR="009D7DE4">
        <w:t xml:space="preserve"> </w:t>
      </w:r>
      <w:r w:rsidR="009D7DE4" w:rsidRPr="001A24C5">
        <w:rPr>
          <w:rStyle w:val="IASDRMaintextChar"/>
        </w:rPr>
        <w:t>(</w:t>
      </w:r>
      <w:r w:rsidR="0022257F">
        <w:rPr>
          <w:rStyle w:val="IASDRMaintextChar"/>
        </w:rPr>
        <w:t>2019</w:t>
      </w:r>
      <w:r w:rsidR="009D7DE4" w:rsidRPr="001A24C5">
        <w:rPr>
          <w:rStyle w:val="IASDRMaintextChar"/>
        </w:rPr>
        <w:t>) argue</w:t>
      </w:r>
      <w:r w:rsidR="009D7DE4">
        <w:rPr>
          <w:rStyle w:val="IASDRMaintextChar"/>
        </w:rPr>
        <w:t>s that…</w:t>
      </w:r>
    </w:p>
    <w:p w14:paraId="1EB98E0D" w14:textId="5E228EEB" w:rsidR="009060BD" w:rsidRDefault="009060BD" w:rsidP="00ED42D9">
      <w:pPr>
        <w:pStyle w:val="IASDRMaintext"/>
        <w:rPr>
          <w:rStyle w:val="IASDRMaintextChar"/>
        </w:rPr>
      </w:pPr>
      <w:r>
        <w:rPr>
          <w:rStyle w:val="IASDRMaintextChar"/>
        </w:rPr>
        <w:t xml:space="preserve">When citing </w:t>
      </w:r>
      <w:r w:rsidRPr="009060BD">
        <w:rPr>
          <w:rStyle w:val="IASDRMaintextChar"/>
        </w:rPr>
        <w:t>multiple works by the same author</w:t>
      </w:r>
      <w:r w:rsidR="00205110">
        <w:rPr>
          <w:rStyle w:val="IASDRMaintextChar"/>
        </w:rPr>
        <w:t>(</w:t>
      </w:r>
      <w:r w:rsidRPr="009060BD">
        <w:rPr>
          <w:rStyle w:val="IASDRMaintextChar"/>
        </w:rPr>
        <w:t>s</w:t>
      </w:r>
      <w:r w:rsidR="00205110">
        <w:rPr>
          <w:rStyle w:val="IASDRMaintextChar"/>
        </w:rPr>
        <w:t>)</w:t>
      </w:r>
      <w:r w:rsidRPr="009060BD">
        <w:rPr>
          <w:rStyle w:val="IASDRMaintextChar"/>
        </w:rPr>
        <w:t>, separate the publication years with commas</w:t>
      </w:r>
      <w:r w:rsidR="00205110">
        <w:t>.</w:t>
      </w:r>
      <w:r w:rsidR="003D7F56">
        <w:rPr>
          <w:rStyle w:val="IASDRMaintextChar"/>
        </w:rPr>
        <w:t xml:space="preserve"> </w:t>
      </w:r>
      <w:r w:rsidRPr="009060BD">
        <w:rPr>
          <w:rStyle w:val="IASDRMaintextChar"/>
        </w:rPr>
        <w:t xml:space="preserve">When citing works by different authors in one parenthesis, </w:t>
      </w:r>
      <w:r w:rsidR="00205110">
        <w:rPr>
          <w:rStyle w:val="IASDRMaintextChar"/>
        </w:rPr>
        <w:t xml:space="preserve">separate them by semicolons and </w:t>
      </w:r>
      <w:r w:rsidRPr="009060BD">
        <w:rPr>
          <w:rStyle w:val="IASDRMaintextChar"/>
        </w:rPr>
        <w:t xml:space="preserve">place </w:t>
      </w:r>
      <w:r w:rsidR="00205110">
        <w:rPr>
          <w:rStyle w:val="IASDRMaintextChar"/>
        </w:rPr>
        <w:t>them</w:t>
      </w:r>
      <w:r w:rsidRPr="009060BD">
        <w:rPr>
          <w:rStyle w:val="IASDRMaintextChar"/>
        </w:rPr>
        <w:t xml:space="preserve"> </w:t>
      </w:r>
      <w:r w:rsidR="003D7F56">
        <w:rPr>
          <w:rStyle w:val="IASDRMaintextChar"/>
        </w:rPr>
        <w:t xml:space="preserve">in </w:t>
      </w:r>
      <w:r w:rsidRPr="009060BD">
        <w:rPr>
          <w:rStyle w:val="IASDRMaintextChar"/>
        </w:rPr>
        <w:t>alphabetical order</w:t>
      </w:r>
      <w:r w:rsidR="00205110">
        <w:rPr>
          <w:rStyle w:val="IASDRMaintextChar"/>
        </w:rPr>
        <w:t xml:space="preserve">. </w:t>
      </w:r>
      <w:r w:rsidR="00205110" w:rsidRPr="00205110">
        <w:rPr>
          <w:rStyle w:val="IASDRMaintextChar"/>
          <w:b/>
          <w:bCs/>
        </w:rPr>
        <w:t>For example:</w:t>
      </w:r>
      <w:r w:rsidR="00205110">
        <w:rPr>
          <w:rStyle w:val="IASDRMaintextChar"/>
        </w:rPr>
        <w:t xml:space="preserve"> (</w:t>
      </w:r>
      <w:r w:rsidR="003455C0">
        <w:rPr>
          <w:rStyle w:val="IASDRMaintextChar"/>
        </w:rPr>
        <w:t xml:space="preserve">Dillard, 2020; </w:t>
      </w:r>
      <w:r w:rsidR="003455C0">
        <w:t>Jackson</w:t>
      </w:r>
      <w:r w:rsidR="00E651E9" w:rsidRPr="00196021">
        <w:t>,</w:t>
      </w:r>
      <w:r w:rsidR="00E651E9">
        <w:t xml:space="preserve"> </w:t>
      </w:r>
      <w:r w:rsidR="003455C0">
        <w:t>2019</w:t>
      </w:r>
      <w:r w:rsidR="003455C0">
        <w:rPr>
          <w:rStyle w:val="IASDRMaintextChar"/>
        </w:rPr>
        <w:t>).</w:t>
      </w:r>
    </w:p>
    <w:p w14:paraId="50068EC0" w14:textId="3E81DC7C" w:rsidR="00C8170D" w:rsidRDefault="003D7F56" w:rsidP="00ED42D9">
      <w:pPr>
        <w:pStyle w:val="IASDRMaintext"/>
        <w:rPr>
          <w:rStyle w:val="IASDRMaintextChar"/>
        </w:rPr>
      </w:pPr>
      <w:r>
        <w:rPr>
          <w:rStyle w:val="IASDRMaintextChar"/>
        </w:rPr>
        <w:t xml:space="preserve">Give both names when </w:t>
      </w:r>
      <w:r w:rsidRPr="003D7F56">
        <w:rPr>
          <w:rStyle w:val="IASDRMaintextChar"/>
        </w:rPr>
        <w:t>a reference is authored by one or two individuals.</w:t>
      </w:r>
      <w:r>
        <w:rPr>
          <w:rStyle w:val="IASDRMaintextChar"/>
        </w:rPr>
        <w:t xml:space="preserve"> </w:t>
      </w:r>
      <w:r w:rsidRPr="003D7F56">
        <w:rPr>
          <w:rStyle w:val="IASDRMaintextChar"/>
          <w:b/>
          <w:bCs/>
        </w:rPr>
        <w:t>For example:</w:t>
      </w:r>
      <w:r>
        <w:rPr>
          <w:rStyle w:val="IASDRMaintextChar"/>
        </w:rPr>
        <w:t xml:space="preserve"> (</w:t>
      </w:r>
      <w:proofErr w:type="spellStart"/>
      <w:r w:rsidR="00EE66BD" w:rsidRPr="00EE66BD">
        <w:t>Kushilevitz</w:t>
      </w:r>
      <w:proofErr w:type="spellEnd"/>
      <w:r w:rsidR="00EE66BD" w:rsidRPr="00EE66BD">
        <w:t xml:space="preserve"> &amp; Malkin</w:t>
      </w:r>
      <w:r w:rsidR="00331727" w:rsidRPr="00B4073D">
        <w:t>,</w:t>
      </w:r>
      <w:r w:rsidR="00331727">
        <w:t xml:space="preserve"> </w:t>
      </w:r>
      <w:r w:rsidR="00331727" w:rsidRPr="00B4073D">
        <w:t>20</w:t>
      </w:r>
      <w:r w:rsidR="00E651E9">
        <w:t>1</w:t>
      </w:r>
      <w:r w:rsidR="00EE66BD">
        <w:t>6</w:t>
      </w:r>
      <w:r>
        <w:rPr>
          <w:rStyle w:val="IASDRMaintextChar"/>
        </w:rPr>
        <w:t xml:space="preserve">). </w:t>
      </w:r>
      <w:r w:rsidRPr="003D7F56">
        <w:rPr>
          <w:rStyle w:val="IASDRMaintextChar"/>
        </w:rPr>
        <w:t xml:space="preserve">For three or more authors, name only the first one followed by </w:t>
      </w:r>
      <w:proofErr w:type="gramStart"/>
      <w:r w:rsidRPr="003D7F56">
        <w:rPr>
          <w:rStyle w:val="IASDRMaintextChar"/>
        </w:rPr>
        <w:t>et al..</w:t>
      </w:r>
      <w:proofErr w:type="gramEnd"/>
      <w:r>
        <w:rPr>
          <w:rStyle w:val="IASDRMaintextChar"/>
        </w:rPr>
        <w:t xml:space="preserve"> </w:t>
      </w:r>
      <w:r w:rsidRPr="003D7F56">
        <w:rPr>
          <w:rStyle w:val="IASDRMaintextChar"/>
          <w:b/>
          <w:bCs/>
        </w:rPr>
        <w:t>For example:</w:t>
      </w:r>
      <w:r>
        <w:rPr>
          <w:rStyle w:val="IASDRMaintextChar"/>
        </w:rPr>
        <w:t xml:space="preserve"> (</w:t>
      </w:r>
      <w:r w:rsidR="00EE66BD">
        <w:t>Duckworth</w:t>
      </w:r>
      <w:r w:rsidR="00331727">
        <w:t xml:space="preserve"> et al., </w:t>
      </w:r>
      <w:r w:rsidR="00331727" w:rsidRPr="006D335F">
        <w:t>20</w:t>
      </w:r>
      <w:r w:rsidR="00E651E9">
        <w:t>1</w:t>
      </w:r>
      <w:r w:rsidR="00EE66BD">
        <w:t>9</w:t>
      </w:r>
      <w:r>
        <w:t>).</w:t>
      </w:r>
    </w:p>
    <w:p w14:paraId="72C2D000" w14:textId="078C3E46" w:rsidR="00027468" w:rsidRDefault="00027468" w:rsidP="00344CA3">
      <w:pPr>
        <w:pStyle w:val="IASDRHeading2"/>
        <w:numPr>
          <w:ilvl w:val="0"/>
          <w:numId w:val="0"/>
        </w:numPr>
        <w:ind w:left="431"/>
      </w:pPr>
      <w:bookmarkStart w:id="0" w:name="_Hlk66285260"/>
      <w:r>
        <w:t>References</w:t>
      </w:r>
    </w:p>
    <w:p w14:paraId="4D763D5D" w14:textId="63BDC659" w:rsidR="00B97863" w:rsidRDefault="00B97863" w:rsidP="00B97863">
      <w:pPr>
        <w:pStyle w:val="IASDRMaintext"/>
        <w:rPr>
          <w:rStyle w:val="IASDRMaintextChar"/>
        </w:rPr>
      </w:pPr>
      <w:r>
        <w:rPr>
          <w:rStyle w:val="IASDRMaintextChar"/>
        </w:rPr>
        <w:t>Examples of references</w:t>
      </w:r>
      <w:r w:rsidR="008A767A">
        <w:rPr>
          <w:rStyle w:val="IASDRMaintextChar"/>
        </w:rPr>
        <w:t xml:space="preserve"> </w:t>
      </w:r>
      <w:r w:rsidR="008A767A" w:rsidRPr="008A767A">
        <w:rPr>
          <w:rStyle w:val="IASDRMaintextChar"/>
          <w:color w:val="000000" w:themeColor="text1"/>
        </w:rPr>
        <w:t xml:space="preserve">(taken </w:t>
      </w:r>
      <w:r w:rsidR="00D62D8E" w:rsidRPr="00D62D8E">
        <w:rPr>
          <w:rStyle w:val="IASDRMaintextChar"/>
          <w:color w:val="000000" w:themeColor="text1"/>
        </w:rPr>
        <w:t xml:space="preserve">from </w:t>
      </w:r>
      <w:hyperlink r:id="rId11" w:history="1">
        <w:r w:rsidR="00D62D8E" w:rsidRPr="00D62D8E">
          <w:rPr>
            <w:rStyle w:val="Hyperlink"/>
            <w:color w:val="000000" w:themeColor="text1"/>
          </w:rPr>
          <w:t>APA Style</w:t>
        </w:r>
      </w:hyperlink>
      <w:r w:rsidR="00251940">
        <w:rPr>
          <w:rStyle w:val="IASDRMaintextChar"/>
          <w:color w:val="000000" w:themeColor="text1"/>
        </w:rPr>
        <w:t xml:space="preserve">): </w:t>
      </w:r>
    </w:p>
    <w:bookmarkEnd w:id="0"/>
    <w:p w14:paraId="19096C70" w14:textId="17604BFB" w:rsidR="00B97863" w:rsidRPr="00B97863" w:rsidRDefault="00DB46FC" w:rsidP="00B97863">
      <w:pPr>
        <w:pStyle w:val="IASDRReferencelist"/>
        <w:rPr>
          <w:sz w:val="22"/>
          <w:szCs w:val="22"/>
        </w:rPr>
      </w:pPr>
      <w:r>
        <w:rPr>
          <w:sz w:val="22"/>
          <w:szCs w:val="22"/>
        </w:rPr>
        <w:t>Journal</w:t>
      </w:r>
      <w:r w:rsidR="00B97863" w:rsidRPr="00B97863">
        <w:rPr>
          <w:sz w:val="22"/>
          <w:szCs w:val="22"/>
        </w:rPr>
        <w:t xml:space="preserve"> article</w:t>
      </w:r>
      <w:r w:rsidR="00AE5219">
        <w:rPr>
          <w:sz w:val="22"/>
          <w:szCs w:val="22"/>
        </w:rPr>
        <w:t xml:space="preserve"> with a DOI</w:t>
      </w:r>
      <w:r w:rsidR="00B97863" w:rsidRPr="00B97863">
        <w:rPr>
          <w:sz w:val="22"/>
          <w:szCs w:val="22"/>
        </w:rPr>
        <w:t>:</w:t>
      </w:r>
    </w:p>
    <w:p w14:paraId="08BC379E" w14:textId="60B80328" w:rsidR="00B97863" w:rsidRDefault="00DB46FC" w:rsidP="00B97863">
      <w:pPr>
        <w:pStyle w:val="IASDRReferencelist"/>
        <w:rPr>
          <w:color w:val="7F7F7F" w:themeColor="text1" w:themeTint="80"/>
        </w:rPr>
      </w:pPr>
      <w:r w:rsidRPr="00DB46FC">
        <w:t xml:space="preserve">Grady, J. S., Her, M., Moreno, G., Perez, C., &amp; </w:t>
      </w:r>
      <w:proofErr w:type="spellStart"/>
      <w:r w:rsidRPr="00DB46FC">
        <w:t>Yelinek</w:t>
      </w:r>
      <w:proofErr w:type="spellEnd"/>
      <w:r w:rsidRPr="00DB46FC">
        <w:t>, J. (2019). Emotions in storybooks: A comparison of storybooks that represent ethnic and racial groups in the United States. Psychology of Popular Media Culture, 8(3), 207–217. https://doi.org/10.1037/ppm0000185</w:t>
      </w:r>
      <w:r w:rsidR="00AE5219" w:rsidRPr="00AE5219">
        <w:t xml:space="preserve"> </w:t>
      </w:r>
      <w:r w:rsidR="00371AA3" w:rsidRPr="00D73B48">
        <w:rPr>
          <w:color w:val="005F85"/>
        </w:rPr>
        <w:t>(Reference list: Calibri 10pt)</w:t>
      </w:r>
    </w:p>
    <w:p w14:paraId="7C1FD80B" w14:textId="77777777" w:rsidR="00B97863" w:rsidRDefault="00B97863" w:rsidP="00B97863">
      <w:pPr>
        <w:pStyle w:val="IASDRReferencelist"/>
        <w:rPr>
          <w:color w:val="7F7F7F" w:themeColor="text1" w:themeTint="80"/>
        </w:rPr>
      </w:pPr>
    </w:p>
    <w:p w14:paraId="73CB0E42" w14:textId="693F8C22" w:rsidR="00AE5219" w:rsidRDefault="00331395" w:rsidP="00AE5219">
      <w:pPr>
        <w:pStyle w:val="IASDRReferencelist"/>
        <w:rPr>
          <w:sz w:val="22"/>
          <w:szCs w:val="22"/>
        </w:rPr>
      </w:pPr>
      <w:r>
        <w:rPr>
          <w:sz w:val="22"/>
          <w:szCs w:val="22"/>
        </w:rPr>
        <w:t>Conference proceedings published in a journal:</w:t>
      </w:r>
    </w:p>
    <w:p w14:paraId="3663DF12" w14:textId="738984E5" w:rsidR="00AE5219" w:rsidRDefault="00331395" w:rsidP="00AE5219">
      <w:pPr>
        <w:pStyle w:val="IASDRReferencelist"/>
        <w:rPr>
          <w:sz w:val="22"/>
          <w:szCs w:val="22"/>
        </w:rPr>
      </w:pPr>
      <w:r w:rsidRPr="00331395">
        <w:t>Duckworth, A. L., Quirk, A., Gallop, R., Hoyle, R. H., Kelly, D. R., &amp; Matthews, M. D. (2019). Cognitive and noncognitive predictors of success. Proceedings of the National Academy of Sciences, USA, 116(47), 23499–23504. https://doi.org/10.1073/pnas.1910510116</w:t>
      </w:r>
    </w:p>
    <w:p w14:paraId="3A7728BF" w14:textId="77777777" w:rsidR="00331395" w:rsidRDefault="00331395" w:rsidP="00AE5219">
      <w:pPr>
        <w:pStyle w:val="IASDRReferencelist"/>
        <w:rPr>
          <w:sz w:val="22"/>
          <w:szCs w:val="22"/>
        </w:rPr>
      </w:pPr>
    </w:p>
    <w:p w14:paraId="0BB2B1A2" w14:textId="5A73F047" w:rsidR="00AE5219" w:rsidRDefault="00803CF2" w:rsidP="00AE5219">
      <w:pPr>
        <w:pStyle w:val="IASDRReferencelist"/>
        <w:rPr>
          <w:sz w:val="22"/>
          <w:szCs w:val="22"/>
        </w:rPr>
      </w:pPr>
      <w:r>
        <w:rPr>
          <w:sz w:val="22"/>
          <w:szCs w:val="22"/>
        </w:rPr>
        <w:t>Conference proceedings published as a whole book:</w:t>
      </w:r>
    </w:p>
    <w:p w14:paraId="54BEC826" w14:textId="6492A4E4" w:rsidR="00AE5219" w:rsidRPr="00803CF2" w:rsidRDefault="00803CF2" w:rsidP="00803CF2">
      <w:pPr>
        <w:pStyle w:val="IASDRReferencelist"/>
      </w:pPr>
      <w:proofErr w:type="spellStart"/>
      <w:r w:rsidRPr="00803CF2">
        <w:t>Kushilevitz</w:t>
      </w:r>
      <w:proofErr w:type="spellEnd"/>
      <w:r w:rsidRPr="00803CF2">
        <w:t>, E., &amp; Malkin, T. (Eds.). (2016). Lecture notes in computer science: Vol. 9562. Theory of cryptography. Springer. https://doi.org/10.1007/978-3-662-49096-9</w:t>
      </w:r>
    </w:p>
    <w:p w14:paraId="0E4B6FCD" w14:textId="77777777" w:rsidR="00803CF2" w:rsidRDefault="00803CF2" w:rsidP="00AE5219">
      <w:pPr>
        <w:pStyle w:val="IASDRReferencelist"/>
        <w:rPr>
          <w:sz w:val="22"/>
          <w:szCs w:val="22"/>
        </w:rPr>
      </w:pPr>
    </w:p>
    <w:p w14:paraId="35BF085F" w14:textId="7543AFB3" w:rsidR="00AE5219" w:rsidRDefault="00A3237F" w:rsidP="00AE5219">
      <w:pPr>
        <w:pStyle w:val="IASDRReferencelist"/>
        <w:rPr>
          <w:sz w:val="22"/>
          <w:szCs w:val="22"/>
        </w:rPr>
      </w:pPr>
      <w:r>
        <w:rPr>
          <w:sz w:val="22"/>
          <w:szCs w:val="22"/>
        </w:rPr>
        <w:t>Conference proceedings published as a book chapter</w:t>
      </w:r>
      <w:r w:rsidR="00AE5219" w:rsidRPr="00B97863">
        <w:rPr>
          <w:sz w:val="22"/>
          <w:szCs w:val="22"/>
        </w:rPr>
        <w:t>:</w:t>
      </w:r>
    </w:p>
    <w:p w14:paraId="472A1D9E" w14:textId="11B65808" w:rsidR="00AE5219" w:rsidRDefault="00A3237F" w:rsidP="00AE5219">
      <w:pPr>
        <w:pStyle w:val="IASDRReferencelist"/>
      </w:pPr>
      <w:proofErr w:type="spellStart"/>
      <w:r w:rsidRPr="00A3237F">
        <w:rPr>
          <w:lang w:val="es-ES"/>
        </w:rPr>
        <w:t>Bedenel</w:t>
      </w:r>
      <w:proofErr w:type="spellEnd"/>
      <w:r w:rsidRPr="00A3237F">
        <w:rPr>
          <w:lang w:val="es-ES"/>
        </w:rPr>
        <w:t xml:space="preserve">, A.-L., </w:t>
      </w:r>
      <w:proofErr w:type="spellStart"/>
      <w:r w:rsidRPr="00A3237F">
        <w:rPr>
          <w:lang w:val="es-ES"/>
        </w:rPr>
        <w:t>Jourdan</w:t>
      </w:r>
      <w:proofErr w:type="spellEnd"/>
      <w:r w:rsidRPr="00A3237F">
        <w:rPr>
          <w:lang w:val="es-ES"/>
        </w:rPr>
        <w:t xml:space="preserve">, L., &amp; </w:t>
      </w:r>
      <w:proofErr w:type="spellStart"/>
      <w:r w:rsidRPr="00A3237F">
        <w:rPr>
          <w:lang w:val="es-ES"/>
        </w:rPr>
        <w:t>Biernacki</w:t>
      </w:r>
      <w:proofErr w:type="spellEnd"/>
      <w:r w:rsidRPr="00A3237F">
        <w:rPr>
          <w:lang w:val="es-ES"/>
        </w:rPr>
        <w:t xml:space="preserve">, C. (2019). </w:t>
      </w:r>
      <w:r w:rsidRPr="00A3237F">
        <w:t xml:space="preserve">Probability estimation by an adapted genetic algorithm in web insurance. In R. </w:t>
      </w:r>
      <w:proofErr w:type="spellStart"/>
      <w:r w:rsidRPr="00A3237F">
        <w:t>Battiti</w:t>
      </w:r>
      <w:proofErr w:type="spellEnd"/>
      <w:r w:rsidRPr="00A3237F">
        <w:t xml:space="preserve">, M. </w:t>
      </w:r>
      <w:proofErr w:type="spellStart"/>
      <w:r w:rsidRPr="00A3237F">
        <w:t>Brunato</w:t>
      </w:r>
      <w:proofErr w:type="spellEnd"/>
      <w:r w:rsidRPr="00A3237F">
        <w:t xml:space="preserve">, I. </w:t>
      </w:r>
      <w:proofErr w:type="spellStart"/>
      <w:r w:rsidRPr="00A3237F">
        <w:t>Kotsireas</w:t>
      </w:r>
      <w:proofErr w:type="spellEnd"/>
      <w:r w:rsidRPr="00A3237F">
        <w:t xml:space="preserve">, &amp; P. </w:t>
      </w:r>
      <w:proofErr w:type="spellStart"/>
      <w:r w:rsidRPr="00A3237F">
        <w:t>Pardalos</w:t>
      </w:r>
      <w:proofErr w:type="spellEnd"/>
      <w:r w:rsidRPr="00A3237F">
        <w:t xml:space="preserve"> (Eds.), Lecture notes in computer science: Vol. 11353. Learning and intelligent optimization (pp. 225–240). Springer. https://doi.org/10.1007/978-3-030-05348-2_21</w:t>
      </w:r>
    </w:p>
    <w:p w14:paraId="4E931B0F" w14:textId="77777777" w:rsidR="00E651E9" w:rsidRDefault="00E651E9" w:rsidP="00E651E9">
      <w:pPr>
        <w:pStyle w:val="IASDRReferencelist"/>
        <w:rPr>
          <w:sz w:val="22"/>
          <w:szCs w:val="22"/>
        </w:rPr>
      </w:pPr>
    </w:p>
    <w:p w14:paraId="3FFC1FED" w14:textId="24B4FE79" w:rsidR="00E651E9" w:rsidRDefault="00E651E9" w:rsidP="00E651E9">
      <w:pPr>
        <w:pStyle w:val="IASDRReferencelist"/>
        <w:rPr>
          <w:sz w:val="22"/>
          <w:szCs w:val="22"/>
        </w:rPr>
      </w:pPr>
      <w:r>
        <w:rPr>
          <w:sz w:val="22"/>
          <w:szCs w:val="22"/>
        </w:rPr>
        <w:t>Book</w:t>
      </w:r>
      <w:r w:rsidRPr="00B97863">
        <w:rPr>
          <w:sz w:val="22"/>
          <w:szCs w:val="22"/>
        </w:rPr>
        <w:t>:</w:t>
      </w:r>
    </w:p>
    <w:p w14:paraId="501F0034" w14:textId="2C57AFCB" w:rsidR="00A0480C" w:rsidRPr="00042C3B" w:rsidRDefault="00A0480C" w:rsidP="00042C3B">
      <w:pPr>
        <w:pStyle w:val="IASDRReferencelist"/>
      </w:pPr>
      <w:r w:rsidRPr="00042C3B">
        <w:t>Jackson, L. M. (2019). The psychology of prejudice: From attitudes to social action (2nd ed.). American Psychological Association. https://doi.org/10.1037/0000168-000</w:t>
      </w:r>
    </w:p>
    <w:p w14:paraId="3B758677" w14:textId="79F68E25" w:rsidR="00A0480C" w:rsidRPr="00042C3B" w:rsidRDefault="00A0480C" w:rsidP="00042C3B">
      <w:pPr>
        <w:pStyle w:val="IASDRReferencelist"/>
      </w:pPr>
      <w:r w:rsidRPr="00042C3B">
        <w:t>Sapolsky, R. M. (2017). Behave: The biology of humans at our best and worst. Penguin Books.</w:t>
      </w:r>
    </w:p>
    <w:p w14:paraId="2CBDCDF6" w14:textId="26B466D0" w:rsidR="00E651E9" w:rsidRPr="00042C3B" w:rsidRDefault="00A0480C" w:rsidP="00042C3B">
      <w:pPr>
        <w:pStyle w:val="IASDRReferencelist"/>
      </w:pPr>
      <w:r w:rsidRPr="00042C3B">
        <w:t xml:space="preserve">Svendsen, S., &amp; </w:t>
      </w:r>
      <w:proofErr w:type="spellStart"/>
      <w:r w:rsidRPr="00042C3B">
        <w:t>Løber</w:t>
      </w:r>
      <w:proofErr w:type="spellEnd"/>
      <w:r w:rsidRPr="00042C3B">
        <w:t xml:space="preserve">, L. (2020). The big picture/Academic writing: The one-hour guide (3rd digital ed.). Hans Reitzel </w:t>
      </w:r>
      <w:proofErr w:type="spellStart"/>
      <w:r w:rsidRPr="00042C3B">
        <w:t>Forlag</w:t>
      </w:r>
      <w:proofErr w:type="spellEnd"/>
      <w:r w:rsidRPr="00042C3B">
        <w:t>. https://thebigpicture-academicwriting.digi.hansreitzel.dk/</w:t>
      </w:r>
    </w:p>
    <w:p w14:paraId="03F6C63D" w14:textId="77777777" w:rsidR="00A0480C" w:rsidRDefault="00A0480C" w:rsidP="00E651E9">
      <w:pPr>
        <w:pStyle w:val="IASDRReferencelist"/>
        <w:rPr>
          <w:sz w:val="22"/>
          <w:szCs w:val="22"/>
        </w:rPr>
      </w:pPr>
    </w:p>
    <w:p w14:paraId="08932293" w14:textId="3AFFD763" w:rsidR="00E651E9" w:rsidRDefault="00E651E9" w:rsidP="00E651E9">
      <w:pPr>
        <w:pStyle w:val="IASDRReferencelist"/>
        <w:rPr>
          <w:sz w:val="22"/>
          <w:szCs w:val="22"/>
        </w:rPr>
      </w:pPr>
      <w:r>
        <w:rPr>
          <w:sz w:val="22"/>
          <w:szCs w:val="22"/>
        </w:rPr>
        <w:t>Chapter in a book</w:t>
      </w:r>
      <w:r w:rsidRPr="00B97863">
        <w:rPr>
          <w:sz w:val="22"/>
          <w:szCs w:val="22"/>
        </w:rPr>
        <w:t>:</w:t>
      </w:r>
    </w:p>
    <w:p w14:paraId="432B2D56" w14:textId="02B827A4" w:rsidR="00A0480C" w:rsidRPr="00C05D7B" w:rsidRDefault="00A0480C" w:rsidP="00C05D7B">
      <w:pPr>
        <w:pStyle w:val="IASDRReferencelist"/>
      </w:pPr>
      <w:r w:rsidRPr="0022257F">
        <w:rPr>
          <w:lang w:val="es-ES"/>
        </w:rPr>
        <w:t xml:space="preserve">Aron, L., Botella, M., &amp; </w:t>
      </w:r>
      <w:proofErr w:type="spellStart"/>
      <w:r w:rsidRPr="0022257F">
        <w:rPr>
          <w:lang w:val="es-ES"/>
        </w:rPr>
        <w:t>Lubart</w:t>
      </w:r>
      <w:proofErr w:type="spellEnd"/>
      <w:r w:rsidRPr="0022257F">
        <w:rPr>
          <w:lang w:val="es-ES"/>
        </w:rPr>
        <w:t xml:space="preserve">, T. (2019). </w:t>
      </w:r>
      <w:r w:rsidRPr="00C05D7B">
        <w:t xml:space="preserve">Culinary arts: Talent and their development. In R. F. </w:t>
      </w:r>
      <w:proofErr w:type="spellStart"/>
      <w:r w:rsidRPr="00C05D7B">
        <w:t>Subotnik</w:t>
      </w:r>
      <w:proofErr w:type="spellEnd"/>
      <w:r w:rsidRPr="00C05D7B">
        <w:t>, P. Olszewski-</w:t>
      </w:r>
      <w:proofErr w:type="spellStart"/>
      <w:r w:rsidRPr="00C05D7B">
        <w:t>Kubilius</w:t>
      </w:r>
      <w:proofErr w:type="spellEnd"/>
      <w:r w:rsidRPr="00C05D7B">
        <w:t>, &amp; F. C. Worrell (Eds.), The psychology of high performance: Developing human potential into domain-specific talent (pp. 345–359). American Psychological Association.</w:t>
      </w:r>
      <w:r w:rsidR="00042C3B" w:rsidRPr="00C05D7B">
        <w:t xml:space="preserve"> </w:t>
      </w:r>
      <w:r w:rsidRPr="00C05D7B">
        <w:t>https://doi.org/10.1037/0000120-016</w:t>
      </w:r>
    </w:p>
    <w:p w14:paraId="73832D39" w14:textId="6DD57E57" w:rsidR="00A0480C" w:rsidRPr="00C05D7B" w:rsidRDefault="00A0480C" w:rsidP="00C05D7B">
      <w:pPr>
        <w:pStyle w:val="IASDRReferencelist"/>
      </w:pPr>
      <w:r w:rsidRPr="00C05D7B">
        <w:t>Dillard, J. P. (2020). Currents in the study of persuasion. In M. B. Oliver, A. A. Raney, &amp; J. Bryant (Eds.), Media effects: Advances in theory and research (4th ed., pp. 115–129). Routledge.</w:t>
      </w:r>
    </w:p>
    <w:p w14:paraId="6D54B5D0" w14:textId="46B52AFC" w:rsidR="00B97863" w:rsidRPr="00C05D7B" w:rsidRDefault="00A0480C" w:rsidP="00C05D7B">
      <w:pPr>
        <w:pStyle w:val="IASDRReferencelist"/>
        <w:rPr>
          <w:rStyle w:val="IASDRMaintextChar"/>
          <w:sz w:val="20"/>
          <w:szCs w:val="20"/>
          <w:lang w:eastAsia="en-US"/>
        </w:rPr>
      </w:pPr>
      <w:proofErr w:type="spellStart"/>
      <w:r w:rsidRPr="00C05D7B">
        <w:t>Thestrup</w:t>
      </w:r>
      <w:proofErr w:type="spellEnd"/>
      <w:r w:rsidRPr="00C05D7B">
        <w:t xml:space="preserve">, K. (2010). To transform, to communicate, to play—The experimenting community in action. In E. </w:t>
      </w:r>
      <w:proofErr w:type="spellStart"/>
      <w:r w:rsidRPr="00C05D7B">
        <w:t>Hygum</w:t>
      </w:r>
      <w:proofErr w:type="spellEnd"/>
      <w:r w:rsidRPr="00C05D7B">
        <w:t xml:space="preserve"> &amp; P. M. Pedersen (Eds.), Early childhood education: Values and practices in Denmark. Hans </w:t>
      </w:r>
      <w:proofErr w:type="spellStart"/>
      <w:r w:rsidRPr="00C05D7B">
        <w:t>Reitzels</w:t>
      </w:r>
      <w:proofErr w:type="spellEnd"/>
      <w:r w:rsidRPr="00C05D7B">
        <w:t xml:space="preserve"> </w:t>
      </w:r>
      <w:proofErr w:type="spellStart"/>
      <w:r w:rsidRPr="00C05D7B">
        <w:t>Forlag</w:t>
      </w:r>
      <w:proofErr w:type="spellEnd"/>
      <w:r w:rsidRPr="00C05D7B">
        <w:t>. https://earlychildhoodeducation.digi.hansreitzel.dk/?id=192</w:t>
      </w:r>
    </w:p>
    <w:p w14:paraId="22EC1432" w14:textId="33146B29" w:rsidR="000C2F73" w:rsidRPr="000C2F73" w:rsidRDefault="000C2F73" w:rsidP="000C2F73">
      <w:pPr>
        <w:pStyle w:val="IASDRAuthorbiotitle"/>
      </w:pPr>
      <w:r w:rsidRPr="000C2F73">
        <w:t xml:space="preserve">About the Authors: </w:t>
      </w:r>
      <w:r w:rsidRPr="00D73B48">
        <w:rPr>
          <w:color w:val="005F85"/>
        </w:rPr>
        <w:t>(Author bio title: Calibri</w:t>
      </w:r>
      <w:r w:rsidR="00251DEE" w:rsidRPr="00D73B48">
        <w:rPr>
          <w:color w:val="005F85"/>
        </w:rPr>
        <w:t xml:space="preserve"> bold</w:t>
      </w:r>
      <w:r w:rsidRPr="00D73B48">
        <w:rPr>
          <w:color w:val="005F85"/>
        </w:rPr>
        <w:t xml:space="preserve"> 10pt)</w:t>
      </w:r>
    </w:p>
    <w:p w14:paraId="55CF96AF" w14:textId="753BC43E" w:rsidR="000C2F73" w:rsidRPr="000C2F73" w:rsidRDefault="000C2F73" w:rsidP="000C2F73">
      <w:pPr>
        <w:pStyle w:val="IASDRAuthorbiotext"/>
      </w:pPr>
      <w:r w:rsidRPr="000C2F73">
        <w:rPr>
          <w:b/>
        </w:rPr>
        <w:t>Author’s name:</w:t>
      </w:r>
      <w:r w:rsidRPr="000C2F73">
        <w:t xml:space="preserve"> Include a short bio of the author with maximum limit of 40 words.</w:t>
      </w:r>
      <w:r w:rsidR="00D25839">
        <w:t xml:space="preserve"> Use this </w:t>
      </w:r>
      <w:r w:rsidRPr="000C2F73">
        <w:t xml:space="preserve">to provide an overview of the research interest and/or </w:t>
      </w:r>
      <w:r w:rsidR="00F97B18">
        <w:t xml:space="preserve">a </w:t>
      </w:r>
      <w:r w:rsidRPr="000C2F73">
        <w:t>major achievement.</w:t>
      </w:r>
      <w:r w:rsidR="00251DEE">
        <w:t xml:space="preserve"> </w:t>
      </w:r>
      <w:r w:rsidR="00251DEE" w:rsidRPr="00D73B48">
        <w:rPr>
          <w:color w:val="005F85"/>
        </w:rPr>
        <w:t>(Author bio text: Calibri 10pt)</w:t>
      </w:r>
      <w:r w:rsidR="0049506B">
        <w:rPr>
          <w:color w:val="7F7F7F" w:themeColor="text1" w:themeTint="80"/>
        </w:rPr>
        <w:t xml:space="preserve"> </w:t>
      </w:r>
      <w:r w:rsidR="0049506B" w:rsidRPr="0049506B">
        <w:rPr>
          <w:highlight w:val="lightGray"/>
        </w:rPr>
        <w:t>Please leave blank for the anonymous submission.</w:t>
      </w:r>
    </w:p>
    <w:p w14:paraId="17D48D38" w14:textId="2771CC6F" w:rsidR="000C2F73" w:rsidRPr="000C2F73" w:rsidRDefault="000C2F73" w:rsidP="000C2F73">
      <w:pPr>
        <w:pStyle w:val="IASDRAuthorbiotext"/>
      </w:pPr>
      <w:r w:rsidRPr="000C2F73">
        <w:rPr>
          <w:b/>
        </w:rPr>
        <w:t>Author’s name:</w:t>
      </w:r>
      <w:r w:rsidRPr="000C2F73">
        <w:t xml:space="preserve"> </w:t>
      </w:r>
      <w:r w:rsidR="00D25839" w:rsidRPr="000C2F73">
        <w:t>Include a short bio of the author with maximum limit of 40 words.</w:t>
      </w:r>
      <w:r w:rsidR="00D25839">
        <w:t xml:space="preserve"> Use this </w:t>
      </w:r>
      <w:r w:rsidR="00D25839" w:rsidRPr="000C2F73">
        <w:t xml:space="preserve">to provide an overview of the research interest and/or </w:t>
      </w:r>
      <w:r w:rsidR="00D25839">
        <w:t xml:space="preserve">a </w:t>
      </w:r>
      <w:r w:rsidR="00D25839" w:rsidRPr="000C2F73">
        <w:t>major achievement.</w:t>
      </w:r>
      <w:r w:rsidR="00D25839">
        <w:t xml:space="preserve"> </w:t>
      </w:r>
      <w:r w:rsidR="00D25839" w:rsidRPr="0049506B">
        <w:rPr>
          <w:highlight w:val="lightGray"/>
        </w:rPr>
        <w:t>Please leave blank for the anonymous submission.</w:t>
      </w:r>
    </w:p>
    <w:p w14:paraId="503A686C" w14:textId="31A41942" w:rsidR="000C2F73" w:rsidRPr="000C2F73" w:rsidRDefault="000C2F73" w:rsidP="000C2F73">
      <w:pPr>
        <w:pStyle w:val="IASDRAuthorbiotext"/>
      </w:pPr>
      <w:r w:rsidRPr="000C2F73">
        <w:rPr>
          <w:b/>
        </w:rPr>
        <w:t>Author’s name:</w:t>
      </w:r>
      <w:r w:rsidRPr="000C2F73">
        <w:t xml:space="preserve"> </w:t>
      </w:r>
      <w:r w:rsidR="00D25839" w:rsidRPr="000C2F73">
        <w:t>Include a short bio of the author with maximum limit of 40 words.</w:t>
      </w:r>
      <w:r w:rsidR="00D25839">
        <w:t xml:space="preserve"> Use this </w:t>
      </w:r>
      <w:r w:rsidR="00D25839" w:rsidRPr="000C2F73">
        <w:t xml:space="preserve">to provide an overview of the research interest and/or </w:t>
      </w:r>
      <w:r w:rsidR="00D25839">
        <w:t xml:space="preserve">a </w:t>
      </w:r>
      <w:r w:rsidR="00D25839" w:rsidRPr="000C2F73">
        <w:t>major achievement.</w:t>
      </w:r>
      <w:r w:rsidR="00D25839">
        <w:t xml:space="preserve"> </w:t>
      </w:r>
      <w:r w:rsidR="00D25839" w:rsidRPr="0049506B">
        <w:rPr>
          <w:highlight w:val="lightGray"/>
        </w:rPr>
        <w:t>Please leave blank for the anonymous submission.</w:t>
      </w:r>
    </w:p>
    <w:p w14:paraId="3EF52504" w14:textId="6F411063" w:rsidR="0049506B" w:rsidRPr="000C2F73" w:rsidRDefault="000C2F73" w:rsidP="0049506B">
      <w:pPr>
        <w:pStyle w:val="IASDRAuthorbiotext"/>
        <w:rPr>
          <w:rStyle w:val="IASDRMaintextChar"/>
          <w:sz w:val="20"/>
          <w:szCs w:val="20"/>
        </w:rPr>
      </w:pPr>
      <w:r w:rsidRPr="000C2F73">
        <w:rPr>
          <w:b/>
        </w:rPr>
        <w:t>Acknowledgement:</w:t>
      </w:r>
      <w:r w:rsidRPr="000C2F73">
        <w:t xml:space="preserve"> </w:t>
      </w:r>
      <w:r w:rsidR="0049506B">
        <w:t>You can use</w:t>
      </w:r>
      <w:r w:rsidRPr="000C2F73">
        <w:t xml:space="preserve"> </w:t>
      </w:r>
      <w:r w:rsidR="0049506B">
        <w:t>th</w:t>
      </w:r>
      <w:r w:rsidRPr="000C2F73">
        <w:t xml:space="preserve">is </w:t>
      </w:r>
      <w:r w:rsidR="0049506B">
        <w:t>o</w:t>
      </w:r>
      <w:r w:rsidRPr="000C2F73">
        <w:t xml:space="preserve">ptional section </w:t>
      </w:r>
      <w:r w:rsidR="0049506B">
        <w:t xml:space="preserve">to acknowledge the support you have had for your research from </w:t>
      </w:r>
      <w:r w:rsidRPr="000C2F73">
        <w:t>internal and external funding bodies, participants, colleagues</w:t>
      </w:r>
      <w:r w:rsidR="002B2DED">
        <w:t xml:space="preserve">, </w:t>
      </w:r>
      <w:r w:rsidRPr="000C2F73">
        <w:t>and other</w:t>
      </w:r>
      <w:r w:rsidR="0049506B">
        <w:t>s</w:t>
      </w:r>
      <w:r w:rsidR="002B2DED">
        <w:t>. You have a maximum limit of 100 words</w:t>
      </w:r>
      <w:r w:rsidR="0049506B">
        <w:t xml:space="preserve">. </w:t>
      </w:r>
      <w:r w:rsidR="0049506B" w:rsidRPr="0049506B">
        <w:rPr>
          <w:highlight w:val="lightGray"/>
        </w:rPr>
        <w:t>Please leave blank for the anonymous submission.</w:t>
      </w:r>
    </w:p>
    <w:sectPr w:rsidR="0049506B" w:rsidRPr="000C2F73" w:rsidSect="00162923">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5B5D7" w14:textId="77777777" w:rsidR="006213C6" w:rsidRDefault="006213C6" w:rsidP="004D06EA">
      <w:r>
        <w:separator/>
      </w:r>
    </w:p>
    <w:p w14:paraId="20EDB760" w14:textId="77777777" w:rsidR="006213C6" w:rsidRDefault="006213C6"/>
    <w:p w14:paraId="5AA08F2D" w14:textId="77777777" w:rsidR="006213C6" w:rsidRDefault="006213C6"/>
  </w:endnote>
  <w:endnote w:type="continuationSeparator" w:id="0">
    <w:p w14:paraId="3F621FB6" w14:textId="77777777" w:rsidR="006213C6" w:rsidRDefault="006213C6" w:rsidP="004D06EA">
      <w:r>
        <w:continuationSeparator/>
      </w:r>
    </w:p>
    <w:p w14:paraId="32674C7B" w14:textId="77777777" w:rsidR="006213C6" w:rsidRDefault="006213C6"/>
    <w:p w14:paraId="3FEDC979" w14:textId="77777777" w:rsidR="006213C6" w:rsidRDefault="006213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Body)">
    <w:altName w:val="Calibri"/>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BDE2A" w14:textId="77777777" w:rsidR="005B5E98" w:rsidRPr="003B5E8E" w:rsidRDefault="005B5E98" w:rsidP="009D4C01">
    <w:pPr>
      <w:jc w:val="center"/>
      <w:rPr>
        <w:rFonts w:asciiTheme="minorHAnsi" w:hAnsiTheme="minorHAnsi" w:cstheme="minorHAnsi"/>
        <w:sz w:val="20"/>
        <w:szCs w:val="20"/>
      </w:rPr>
    </w:pPr>
    <w:r w:rsidRPr="003B5E8E">
      <w:rPr>
        <w:rFonts w:asciiTheme="minorHAnsi" w:hAnsiTheme="minorHAnsi" w:cstheme="minorHAnsi"/>
        <w:sz w:val="20"/>
        <w:szCs w:val="20"/>
      </w:rPr>
      <w:fldChar w:fldCharType="begin"/>
    </w:r>
    <w:r w:rsidRPr="003B5E8E">
      <w:rPr>
        <w:rFonts w:asciiTheme="minorHAnsi" w:hAnsiTheme="minorHAnsi" w:cstheme="minorHAnsi"/>
        <w:sz w:val="20"/>
        <w:szCs w:val="20"/>
      </w:rPr>
      <w:instrText xml:space="preserve"> PAGE   \* MERGEFORMAT </w:instrText>
    </w:r>
    <w:r w:rsidRPr="003B5E8E">
      <w:rPr>
        <w:rFonts w:asciiTheme="minorHAnsi" w:hAnsiTheme="minorHAnsi" w:cstheme="minorHAnsi"/>
        <w:sz w:val="20"/>
        <w:szCs w:val="20"/>
      </w:rPr>
      <w:fldChar w:fldCharType="separate"/>
    </w:r>
    <w:r w:rsidR="00D6638B" w:rsidRPr="003B5E8E">
      <w:rPr>
        <w:rFonts w:asciiTheme="minorHAnsi" w:hAnsiTheme="minorHAnsi" w:cstheme="minorHAnsi"/>
        <w:noProof/>
        <w:sz w:val="20"/>
        <w:szCs w:val="20"/>
      </w:rPr>
      <w:t>2</w:t>
    </w:r>
    <w:r w:rsidRPr="003B5E8E">
      <w:rPr>
        <w:rFonts w:asciiTheme="minorHAnsi" w:hAnsiTheme="minorHAnsi" w:cstheme="minorHAnsi"/>
        <w:noProof/>
        <w:sz w:val="20"/>
        <w:szCs w:val="20"/>
      </w:rPr>
      <w:fldChar w:fldCharType="end"/>
    </w:r>
  </w:p>
  <w:p w14:paraId="2436D24B" w14:textId="77777777" w:rsidR="005B5E98" w:rsidRDefault="005B5E98"/>
  <w:p w14:paraId="43414B42" w14:textId="77777777" w:rsidR="00B27586" w:rsidRDefault="00B27586"/>
  <w:p w14:paraId="06472322" w14:textId="77777777" w:rsidR="00CC70E9" w:rsidRDefault="00CC7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C6505" w14:textId="77777777" w:rsidR="005A7C53" w:rsidRDefault="005A7C53" w:rsidP="0072105B">
    <w:pPr>
      <w:pStyle w:val="Footer"/>
      <w:rPr>
        <w:rFonts w:cs="Arial"/>
        <w:color w:val="A6A6A6"/>
        <w:sz w:val="18"/>
        <w:szCs w:val="18"/>
      </w:rPr>
    </w:pPr>
  </w:p>
  <w:p w14:paraId="6991263A" w14:textId="5DC94F25" w:rsidR="00EF2F17" w:rsidRDefault="00EC579D" w:rsidP="0072105B">
    <w:pPr>
      <w:pStyle w:val="Footer"/>
      <w:rPr>
        <w:rFonts w:cs="Arial"/>
        <w:color w:val="A6A6A6"/>
        <w:sz w:val="18"/>
        <w:szCs w:val="18"/>
      </w:rPr>
    </w:pPr>
    <w:r>
      <w:rPr>
        <w:rFonts w:cs="Arial"/>
        <w:color w:val="A6A6A6"/>
        <w:sz w:val="18"/>
        <w:szCs w:val="18"/>
      </w:rPr>
      <w:t>The a</w:t>
    </w:r>
    <w:r w:rsidR="0072105B" w:rsidRPr="0072105B">
      <w:rPr>
        <w:rFonts w:cs="Arial"/>
        <w:color w:val="A6A6A6"/>
        <w:sz w:val="18"/>
        <w:szCs w:val="18"/>
      </w:rPr>
      <w:t>ppropriate copyright/licen</w:t>
    </w:r>
    <w:r w:rsidR="00B45C47">
      <w:rPr>
        <w:rFonts w:cs="Arial"/>
        <w:color w:val="A6A6A6"/>
        <w:sz w:val="18"/>
        <w:szCs w:val="18"/>
      </w:rPr>
      <w:t>c</w:t>
    </w:r>
    <w:r w:rsidR="0072105B" w:rsidRPr="0072105B">
      <w:rPr>
        <w:rFonts w:cs="Arial"/>
        <w:color w:val="A6A6A6"/>
        <w:sz w:val="18"/>
        <w:szCs w:val="18"/>
      </w:rPr>
      <w:t>e statement will be pasted here later when the publication contract is ready. This text field should be large enough to hold the appropriate release statement.</w:t>
    </w:r>
  </w:p>
  <w:p w14:paraId="7CBFA9D9" w14:textId="5FE3D1C2" w:rsidR="005A7C53" w:rsidRDefault="005A7C53" w:rsidP="0072105B">
    <w:pPr>
      <w:pStyle w:val="Footer"/>
      <w:rPr>
        <w:rFonts w:cs="Arial"/>
        <w:color w:val="A6A6A6"/>
        <w:sz w:val="18"/>
        <w:szCs w:val="18"/>
      </w:rPr>
    </w:pPr>
  </w:p>
  <w:p w14:paraId="41F2D6EB" w14:textId="1C2BCE3D" w:rsidR="005A7C53" w:rsidRDefault="005A7C53" w:rsidP="0072105B">
    <w:pPr>
      <w:pStyle w:val="Footer"/>
      <w:rPr>
        <w:rFonts w:cs="Arial"/>
        <w:color w:val="A6A6A6"/>
        <w:sz w:val="18"/>
        <w:szCs w:val="18"/>
      </w:rPr>
    </w:pPr>
  </w:p>
  <w:p w14:paraId="5793BDF8" w14:textId="77777777" w:rsidR="005A7C53" w:rsidRPr="0072105B" w:rsidRDefault="005A7C53" w:rsidP="0072105B">
    <w:pPr>
      <w:pStyle w:val="Footer"/>
      <w:rPr>
        <w:rFonts w:cs="Arial"/>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8B0B4" w14:textId="77777777" w:rsidR="006213C6" w:rsidRDefault="006213C6" w:rsidP="004D06EA">
      <w:r>
        <w:separator/>
      </w:r>
    </w:p>
    <w:p w14:paraId="405FCE8B" w14:textId="77777777" w:rsidR="006213C6" w:rsidRDefault="006213C6"/>
    <w:p w14:paraId="36838C94" w14:textId="77777777" w:rsidR="006213C6" w:rsidRDefault="006213C6"/>
  </w:footnote>
  <w:footnote w:type="continuationSeparator" w:id="0">
    <w:p w14:paraId="08367260" w14:textId="77777777" w:rsidR="006213C6" w:rsidRDefault="006213C6" w:rsidP="004D06EA">
      <w:r>
        <w:continuationSeparator/>
      </w:r>
    </w:p>
    <w:p w14:paraId="2BCE77A9" w14:textId="77777777" w:rsidR="006213C6" w:rsidRDefault="006213C6"/>
    <w:p w14:paraId="2AD15D5F" w14:textId="77777777" w:rsidR="006213C6" w:rsidRDefault="006213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A3873" w14:textId="32E70B03" w:rsidR="00162923" w:rsidRDefault="00903065">
    <w:pPr>
      <w:pStyle w:val="Header"/>
    </w:pPr>
    <w:r>
      <w:rPr>
        <w:noProof/>
      </w:rPr>
      <w:drawing>
        <wp:inline distT="0" distB="0" distL="0" distR="0" wp14:anchorId="649E5298" wp14:editId="6A05D584">
          <wp:extent cx="5688214" cy="553719"/>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5688214" cy="553719"/>
                  </a:xfrm>
                  <a:prstGeom prst="rect">
                    <a:avLst/>
                  </a:prstGeom>
                </pic:spPr>
              </pic:pic>
            </a:graphicData>
          </a:graphic>
        </wp:inline>
      </w:drawing>
    </w:r>
  </w:p>
  <w:p w14:paraId="040440BD" w14:textId="77777777" w:rsidR="0085562B" w:rsidRDefault="0085562B">
    <w:pPr>
      <w:pStyle w:val="Header"/>
    </w:pPr>
  </w:p>
  <w:p w14:paraId="3234458A" w14:textId="77777777" w:rsidR="00162923" w:rsidRDefault="00162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947FF"/>
    <w:multiLevelType w:val="multilevel"/>
    <w:tmpl w:val="9E4EAB68"/>
    <w:lvl w:ilvl="0">
      <w:start w:val="1"/>
      <w:numFmt w:val="decimal"/>
      <w:lvlText w:val="%1"/>
      <w:lvlJc w:val="left"/>
      <w:pPr>
        <w:ind w:left="432" w:hanging="432"/>
      </w:pPr>
      <w:rPr>
        <w:rFonts w:asciiTheme="minorHAnsi" w:hAnsiTheme="minorHAnsi" w:hint="default"/>
        <w:b/>
        <w:i w:val="0"/>
        <w:color w:val="000000" w:themeColor="text1"/>
        <w:sz w:val="28"/>
      </w:rPr>
    </w:lvl>
    <w:lvl w:ilvl="1">
      <w:start w:val="1"/>
      <w:numFmt w:val="decimal"/>
      <w:lvlText w:val="%1.%2"/>
      <w:lvlJc w:val="left"/>
      <w:pPr>
        <w:ind w:left="576" w:hanging="576"/>
      </w:pPr>
      <w:rPr>
        <w:rFonts w:asciiTheme="minorHAnsi" w:hAnsiTheme="minorHAnsi" w:hint="default"/>
        <w:b/>
        <w:i w:val="0"/>
        <w:sz w:val="24"/>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434757D"/>
    <w:multiLevelType w:val="multilevel"/>
    <w:tmpl w:val="C22C8C30"/>
    <w:lvl w:ilvl="0">
      <w:start w:val="1"/>
      <w:numFmt w:val="decimal"/>
      <w:lvlText w:val="%1"/>
      <w:lvlJc w:val="left"/>
      <w:pPr>
        <w:ind w:left="432" w:hanging="432"/>
      </w:pPr>
      <w:rPr>
        <w:rFonts w:asciiTheme="minorHAnsi" w:hAnsiTheme="minorHAnsi" w:hint="default"/>
        <w:b/>
        <w:i w:val="0"/>
        <w:color w:val="000000" w:themeColor="text1"/>
        <w:sz w:val="28"/>
      </w:rPr>
    </w:lvl>
    <w:lvl w:ilvl="1">
      <w:start w:val="1"/>
      <w:numFmt w:val="decimal"/>
      <w:lvlText w:val="%1.%2"/>
      <w:lvlJc w:val="left"/>
      <w:pPr>
        <w:ind w:left="576" w:hanging="576"/>
      </w:pPr>
      <w:rPr>
        <w:rFonts w:asciiTheme="minorHAnsi" w:hAnsiTheme="minorHAnsi" w:hint="default"/>
        <w:b/>
        <w:i w:val="0"/>
        <w:color w:val="000000" w:themeColor="text1"/>
        <w:sz w:val="24"/>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4555E1E"/>
    <w:multiLevelType w:val="multilevel"/>
    <w:tmpl w:val="9BD01DE0"/>
    <w:lvl w:ilvl="0">
      <w:start w:val="1"/>
      <w:numFmt w:val="decimal"/>
      <w:lvlText w:val="%1"/>
      <w:lvlJc w:val="left"/>
      <w:pPr>
        <w:ind w:left="432" w:hanging="432"/>
      </w:pPr>
      <w:rPr>
        <w:rFonts w:asciiTheme="minorHAnsi" w:hAnsiTheme="minorHAnsi" w:hint="default"/>
        <w:b/>
        <w:i w:val="0"/>
        <w:color w:val="000000" w:themeColor="text1"/>
        <w:sz w:val="28"/>
      </w:rPr>
    </w:lvl>
    <w:lvl w:ilvl="1">
      <w:start w:val="1"/>
      <w:numFmt w:val="decimal"/>
      <w:lvlText w:val="%1.%2"/>
      <w:lvlJc w:val="left"/>
      <w:pPr>
        <w:ind w:left="576" w:hanging="576"/>
      </w:pPr>
      <w:rPr>
        <w:rFonts w:asciiTheme="minorHAnsi" w:hAnsiTheme="minorHAnsi" w:hint="default"/>
        <w:b/>
        <w:i w:val="0"/>
        <w:color w:val="000000" w:themeColor="text1"/>
        <w:sz w:val="24"/>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4556B1D"/>
    <w:multiLevelType w:val="hybridMultilevel"/>
    <w:tmpl w:val="44D2B2F0"/>
    <w:lvl w:ilvl="0" w:tplc="55B8DA6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5EB28D2"/>
    <w:multiLevelType w:val="multilevel"/>
    <w:tmpl w:val="92BCDDD4"/>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asciiTheme="minorHAnsi" w:hAnsiTheme="minorHAnsi" w:hint="default"/>
        <w:b/>
        <w:i w:val="0"/>
        <w:sz w:val="24"/>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B96302C"/>
    <w:multiLevelType w:val="hybridMultilevel"/>
    <w:tmpl w:val="B0925B72"/>
    <w:lvl w:ilvl="0" w:tplc="E306E6C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C5C4897"/>
    <w:multiLevelType w:val="multilevel"/>
    <w:tmpl w:val="8F008174"/>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7E3238"/>
    <w:multiLevelType w:val="multilevel"/>
    <w:tmpl w:val="5920A380"/>
    <w:lvl w:ilvl="0">
      <w:start w:val="1"/>
      <w:numFmt w:val="bullet"/>
      <w:lvlText w:val="•"/>
      <w:lvlJc w:val="left"/>
      <w:pPr>
        <w:ind w:left="717"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D0034E"/>
    <w:multiLevelType w:val="multilevel"/>
    <w:tmpl w:val="5F0E1D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136363"/>
    <w:multiLevelType w:val="multilevel"/>
    <w:tmpl w:val="3E56F6B6"/>
    <w:lvl w:ilvl="0">
      <w:start w:val="1"/>
      <w:numFmt w:val="decimal"/>
      <w:lvlText w:val="%1"/>
      <w:lvlJc w:val="left"/>
      <w:pPr>
        <w:ind w:left="432" w:hanging="432"/>
      </w:pPr>
      <w:rPr>
        <w:rFonts w:asciiTheme="minorHAnsi" w:hAnsiTheme="minorHAnsi" w:hint="default"/>
        <w:b/>
        <w:i w:val="0"/>
        <w:color w:val="000000" w:themeColor="text1"/>
        <w:sz w:val="28"/>
      </w:rPr>
    </w:lvl>
    <w:lvl w:ilvl="1">
      <w:start w:val="1"/>
      <w:numFmt w:val="decimal"/>
      <w:lvlText w:val="%1.%2"/>
      <w:lvlJc w:val="left"/>
      <w:pPr>
        <w:ind w:left="576" w:hanging="576"/>
      </w:pPr>
      <w:rPr>
        <w:rFonts w:asciiTheme="minorHAnsi" w:hAnsiTheme="minorHAnsi" w:hint="default"/>
        <w:b/>
        <w:i w:val="0"/>
        <w:color w:val="000000" w:themeColor="text1"/>
        <w:sz w:val="24"/>
      </w:rPr>
    </w:lvl>
    <w:lvl w:ilvl="2">
      <w:start w:val="1"/>
      <w:numFmt w:val="decimal"/>
      <w:pStyle w:val="Heading3"/>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1196FCE"/>
    <w:multiLevelType w:val="multilevel"/>
    <w:tmpl w:val="B8E822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28230A"/>
    <w:multiLevelType w:val="multilevel"/>
    <w:tmpl w:val="D4A2F8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color w:val="000000" w:themeColor="text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39134A9"/>
    <w:multiLevelType w:val="multilevel"/>
    <w:tmpl w:val="1422A9AC"/>
    <w:lvl w:ilvl="0">
      <w:start w:val="1"/>
      <w:numFmt w:val="decimal"/>
      <w:lvlText w:val="%1"/>
      <w:lvlJc w:val="left"/>
      <w:pPr>
        <w:ind w:left="432" w:hanging="432"/>
      </w:pPr>
      <w:rPr>
        <w:rFonts w:asciiTheme="minorHAnsi" w:hAnsiTheme="minorHAnsi" w:hint="default"/>
        <w:b/>
        <w:i w:val="0"/>
        <w:color w:val="000000" w:themeColor="text1"/>
        <w:sz w:val="28"/>
      </w:rPr>
    </w:lvl>
    <w:lvl w:ilvl="1">
      <w:start w:val="1"/>
      <w:numFmt w:val="decimal"/>
      <w:lvlText w:val="%1.%2"/>
      <w:lvlJc w:val="left"/>
      <w:pPr>
        <w:ind w:left="576" w:hanging="576"/>
      </w:pPr>
      <w:rPr>
        <w:rFonts w:asciiTheme="minorHAnsi" w:hAnsiTheme="minorHAnsi" w:hint="default"/>
        <w:b/>
        <w:i w:val="0"/>
        <w:color w:val="000000" w:themeColor="text1"/>
        <w:sz w:val="24"/>
      </w:rPr>
    </w:lvl>
    <w:lvl w:ilvl="2">
      <w:start w:val="1"/>
      <w:numFmt w:val="decimal"/>
      <w:lvlText w:val="%1.%2.%3"/>
      <w:lvlJc w:val="left"/>
      <w:pPr>
        <w:ind w:left="720" w:hanging="720"/>
      </w:pPr>
      <w:rPr>
        <w:rFonts w:asciiTheme="minorHAnsi" w:hAnsiTheme="minorHAnsi" w:hint="default"/>
        <w:b w:val="0"/>
        <w:i w:val="0"/>
        <w:color w:val="000000" w:themeColor="text1"/>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9B52EF5"/>
    <w:multiLevelType w:val="hybridMultilevel"/>
    <w:tmpl w:val="42644756"/>
    <w:lvl w:ilvl="0" w:tplc="8CA89DCC">
      <w:start w:val="1"/>
      <w:numFmt w:val="decimal"/>
      <w:lvlText w:val="%1"/>
      <w:lvlJc w:val="left"/>
      <w:pPr>
        <w:ind w:left="360" w:hanging="360"/>
      </w:pPr>
      <w:rPr>
        <w:rFonts w:hint="default"/>
      </w:rPr>
    </w:lvl>
    <w:lvl w:ilvl="1" w:tplc="20B0615C" w:tentative="1">
      <w:start w:val="1"/>
      <w:numFmt w:val="lowerLetter"/>
      <w:lvlText w:val="%2."/>
      <w:lvlJc w:val="left"/>
      <w:pPr>
        <w:ind w:left="1080" w:hanging="360"/>
      </w:pPr>
    </w:lvl>
    <w:lvl w:ilvl="2" w:tplc="7CCE65CE" w:tentative="1">
      <w:start w:val="1"/>
      <w:numFmt w:val="lowerRoman"/>
      <w:lvlText w:val="%3."/>
      <w:lvlJc w:val="right"/>
      <w:pPr>
        <w:ind w:left="1800" w:hanging="180"/>
      </w:pPr>
    </w:lvl>
    <w:lvl w:ilvl="3" w:tplc="18583020" w:tentative="1">
      <w:start w:val="1"/>
      <w:numFmt w:val="decimal"/>
      <w:lvlText w:val="%4."/>
      <w:lvlJc w:val="left"/>
      <w:pPr>
        <w:ind w:left="2520" w:hanging="360"/>
      </w:pPr>
    </w:lvl>
    <w:lvl w:ilvl="4" w:tplc="A4340DFC" w:tentative="1">
      <w:start w:val="1"/>
      <w:numFmt w:val="lowerLetter"/>
      <w:lvlText w:val="%5."/>
      <w:lvlJc w:val="left"/>
      <w:pPr>
        <w:ind w:left="3240" w:hanging="360"/>
      </w:pPr>
    </w:lvl>
    <w:lvl w:ilvl="5" w:tplc="C4B27DBE" w:tentative="1">
      <w:start w:val="1"/>
      <w:numFmt w:val="lowerRoman"/>
      <w:lvlText w:val="%6."/>
      <w:lvlJc w:val="right"/>
      <w:pPr>
        <w:ind w:left="3960" w:hanging="180"/>
      </w:pPr>
    </w:lvl>
    <w:lvl w:ilvl="6" w:tplc="649E7E4A" w:tentative="1">
      <w:start w:val="1"/>
      <w:numFmt w:val="decimal"/>
      <w:lvlText w:val="%7."/>
      <w:lvlJc w:val="left"/>
      <w:pPr>
        <w:ind w:left="4680" w:hanging="360"/>
      </w:pPr>
    </w:lvl>
    <w:lvl w:ilvl="7" w:tplc="76BA539A" w:tentative="1">
      <w:start w:val="1"/>
      <w:numFmt w:val="lowerLetter"/>
      <w:lvlText w:val="%8."/>
      <w:lvlJc w:val="left"/>
      <w:pPr>
        <w:ind w:left="5400" w:hanging="360"/>
      </w:pPr>
    </w:lvl>
    <w:lvl w:ilvl="8" w:tplc="B7D294BA" w:tentative="1">
      <w:start w:val="1"/>
      <w:numFmt w:val="lowerRoman"/>
      <w:lvlText w:val="%9."/>
      <w:lvlJc w:val="right"/>
      <w:pPr>
        <w:ind w:left="6120" w:hanging="180"/>
      </w:pPr>
    </w:lvl>
  </w:abstractNum>
  <w:abstractNum w:abstractNumId="14" w15:restartNumberingAfterBreak="0">
    <w:nsid w:val="34A00D58"/>
    <w:multiLevelType w:val="hybridMultilevel"/>
    <w:tmpl w:val="051662F2"/>
    <w:lvl w:ilvl="0" w:tplc="39280AA6">
      <w:start w:val="1"/>
      <w:numFmt w:val="decimal"/>
      <w:pStyle w:val="IASDRNumberedList"/>
      <w:lvlText w:val="%1."/>
      <w:lvlJc w:val="left"/>
      <w:pPr>
        <w:ind w:left="717" w:hanging="360"/>
      </w:pPr>
      <w:rPr>
        <w:rFonts w:asciiTheme="minorHAnsi" w:hAnsiTheme="minorHAnsi"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093C2B"/>
    <w:multiLevelType w:val="multilevel"/>
    <w:tmpl w:val="2D64E57A"/>
    <w:lvl w:ilvl="0">
      <w:start w:val="1"/>
      <w:numFmt w:val="decimal"/>
      <w:lvlText w:val="%1"/>
      <w:lvlJc w:val="left"/>
      <w:pPr>
        <w:ind w:left="432" w:hanging="432"/>
      </w:pPr>
      <w:rPr>
        <w:rFonts w:asciiTheme="minorHAnsi" w:hAnsiTheme="minorHAnsi" w:hint="default"/>
        <w:b/>
        <w:i w:val="0"/>
        <w:color w:val="000000" w:themeColor="text1"/>
        <w:sz w:val="28"/>
      </w:rPr>
    </w:lvl>
    <w:lvl w:ilvl="1">
      <w:start w:val="1"/>
      <w:numFmt w:val="decimal"/>
      <w:lvlText w:val="%1.%2"/>
      <w:lvlJc w:val="left"/>
      <w:pPr>
        <w:ind w:left="576" w:hanging="576"/>
      </w:pPr>
      <w:rPr>
        <w:rFonts w:asciiTheme="minorHAnsi" w:hAnsiTheme="minorHAnsi" w:hint="default"/>
        <w:b/>
        <w:i w:val="0"/>
        <w:color w:val="000000" w:themeColor="text1"/>
        <w:sz w:val="24"/>
      </w:rPr>
    </w:lvl>
    <w:lvl w:ilvl="2">
      <w:start w:val="1"/>
      <w:numFmt w:val="decimal"/>
      <w:lvlText w:val="%1.%2.%3"/>
      <w:lvlJc w:val="left"/>
      <w:pPr>
        <w:ind w:left="720" w:hanging="720"/>
      </w:pPr>
      <w:rPr>
        <w:rFonts w:asciiTheme="minorHAnsi" w:hAnsiTheme="minorHAnsi" w:hint="default"/>
        <w:b w:val="0"/>
        <w:i w:val="0"/>
        <w:color w:val="000000" w:themeColor="text1"/>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3FE22E4"/>
    <w:multiLevelType w:val="multilevel"/>
    <w:tmpl w:val="D2348E86"/>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heme="minorHAnsi" w:hAnsiTheme="minorHAnsi" w:hint="default"/>
        <w:b/>
        <w:i w:val="0"/>
        <w:sz w:val="24"/>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6962A12"/>
    <w:multiLevelType w:val="hybridMultilevel"/>
    <w:tmpl w:val="9E6AE17E"/>
    <w:lvl w:ilvl="0" w:tplc="46C0A3A6">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544F56"/>
    <w:multiLevelType w:val="singleLevel"/>
    <w:tmpl w:val="A37AF7E8"/>
    <w:lvl w:ilvl="0">
      <w:start w:val="1"/>
      <w:numFmt w:val="decimal"/>
      <w:lvlText w:val="%1"/>
      <w:lvlJc w:val="left"/>
      <w:pPr>
        <w:ind w:left="360" w:hanging="360"/>
      </w:pPr>
      <w:rPr>
        <w:rFonts w:hint="default"/>
      </w:rPr>
    </w:lvl>
  </w:abstractNum>
  <w:abstractNum w:abstractNumId="19" w15:restartNumberingAfterBreak="0">
    <w:nsid w:val="4B7C14E0"/>
    <w:multiLevelType w:val="multilevel"/>
    <w:tmpl w:val="CD6C45F8"/>
    <w:lvl w:ilvl="0">
      <w:start w:val="1"/>
      <w:numFmt w:val="decimal"/>
      <w:pStyle w:val="IASDRHeading2"/>
      <w:lvlText w:val="%1"/>
      <w:lvlJc w:val="left"/>
      <w:pPr>
        <w:ind w:left="432" w:hanging="432"/>
      </w:pPr>
      <w:rPr>
        <w:rFonts w:asciiTheme="minorHAnsi" w:hAnsiTheme="minorHAnsi" w:hint="default"/>
        <w:b/>
        <w:i w:val="0"/>
        <w:color w:val="000000" w:themeColor="text1"/>
        <w:sz w:val="28"/>
      </w:rPr>
    </w:lvl>
    <w:lvl w:ilvl="1">
      <w:start w:val="1"/>
      <w:numFmt w:val="decimal"/>
      <w:pStyle w:val="IASDRHeading3"/>
      <w:lvlText w:val="%1.%2"/>
      <w:lvlJc w:val="left"/>
      <w:pPr>
        <w:ind w:left="576" w:hanging="576"/>
      </w:pPr>
      <w:rPr>
        <w:rFonts w:asciiTheme="minorHAnsi" w:hAnsiTheme="minorHAnsi" w:hint="default"/>
        <w:b/>
        <w:i w:val="0"/>
        <w:color w:val="000000" w:themeColor="text1"/>
        <w:sz w:val="24"/>
      </w:rPr>
    </w:lvl>
    <w:lvl w:ilvl="2">
      <w:start w:val="1"/>
      <w:numFmt w:val="decimal"/>
      <w:pStyle w:val="IASDRSubheading"/>
      <w:lvlText w:val="%1.%2.%3"/>
      <w:lvlJc w:val="left"/>
      <w:pPr>
        <w:ind w:left="720" w:hanging="720"/>
      </w:pPr>
      <w:rPr>
        <w:rFonts w:asciiTheme="minorHAnsi" w:hAnsiTheme="minorHAnsi" w:hint="default"/>
        <w:b w:val="0"/>
        <w:i w:val="0"/>
        <w:color w:val="000000" w:themeColor="text1"/>
        <w:sz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5B691BC9"/>
    <w:multiLevelType w:val="multilevel"/>
    <w:tmpl w:val="6BC4CD46"/>
    <w:lvl w:ilvl="0">
      <w:start w:val="1"/>
      <w:numFmt w:val="decimal"/>
      <w:lvlText w:val="%1."/>
      <w:lvlJc w:val="left"/>
      <w:pPr>
        <w:ind w:left="71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F87864"/>
    <w:multiLevelType w:val="multilevel"/>
    <w:tmpl w:val="D4A2F8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color w:val="000000" w:themeColor="text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A157E8A"/>
    <w:multiLevelType w:val="multilevel"/>
    <w:tmpl w:val="043E13E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40126F6"/>
    <w:multiLevelType w:val="multilevel"/>
    <w:tmpl w:val="35E60EC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2902C8"/>
    <w:multiLevelType w:val="multilevel"/>
    <w:tmpl w:val="AFCC92E2"/>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rPr>
        <w:color w:val="000000" w:themeColor="text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B024837"/>
    <w:multiLevelType w:val="hybridMultilevel"/>
    <w:tmpl w:val="34285D5A"/>
    <w:lvl w:ilvl="0" w:tplc="A8F68308">
      <w:start w:val="1"/>
      <w:numFmt w:val="bullet"/>
      <w:pStyle w:val="IASDRBulletlist"/>
      <w:lvlText w:val="•"/>
      <w:lvlJc w:val="left"/>
      <w:pPr>
        <w:ind w:left="717" w:hanging="360"/>
      </w:pPr>
      <w:rPr>
        <w:rFonts w:ascii="Calibri (Body)" w:hAnsi="Calibri (Bod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D961CF"/>
    <w:multiLevelType w:val="multilevel"/>
    <w:tmpl w:val="40CE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3"/>
  </w:num>
  <w:num w:numId="3">
    <w:abstractNumId w:val="22"/>
  </w:num>
  <w:num w:numId="4">
    <w:abstractNumId w:val="23"/>
  </w:num>
  <w:num w:numId="5">
    <w:abstractNumId w:val="3"/>
  </w:num>
  <w:num w:numId="6">
    <w:abstractNumId w:val="18"/>
  </w:num>
  <w:num w:numId="7">
    <w:abstractNumId w:val="6"/>
  </w:num>
  <w:num w:numId="8">
    <w:abstractNumId w:val="24"/>
  </w:num>
  <w:num w:numId="9">
    <w:abstractNumId w:val="14"/>
  </w:num>
  <w:num w:numId="10">
    <w:abstractNumId w:val="17"/>
  </w:num>
  <w:num w:numId="11">
    <w:abstractNumId w:val="25"/>
  </w:num>
  <w:num w:numId="12">
    <w:abstractNumId w:val="26"/>
  </w:num>
  <w:num w:numId="13">
    <w:abstractNumId w:val="24"/>
  </w:num>
  <w:num w:numId="14">
    <w:abstractNumId w:val="11"/>
  </w:num>
  <w:num w:numId="15">
    <w:abstractNumId w:val="21"/>
  </w:num>
  <w:num w:numId="16">
    <w:abstractNumId w:val="4"/>
  </w:num>
  <w:num w:numId="17">
    <w:abstractNumId w:val="16"/>
  </w:num>
  <w:num w:numId="18">
    <w:abstractNumId w:val="9"/>
  </w:num>
  <w:num w:numId="19">
    <w:abstractNumId w:val="0"/>
  </w:num>
  <w:num w:numId="20">
    <w:abstractNumId w:val="2"/>
  </w:num>
  <w:num w:numId="21">
    <w:abstractNumId w:val="19"/>
  </w:num>
  <w:num w:numId="22">
    <w:abstractNumId w:val="1"/>
  </w:num>
  <w:num w:numId="23">
    <w:abstractNumId w:val="8"/>
  </w:num>
  <w:num w:numId="24">
    <w:abstractNumId w:val="20"/>
  </w:num>
  <w:num w:numId="25">
    <w:abstractNumId w:val="10"/>
  </w:num>
  <w:num w:numId="26">
    <w:abstractNumId w:val="15"/>
  </w:num>
  <w:num w:numId="27">
    <w:abstractNumId w:val="1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OxNDY2NbY0MzQ3NLdU0lEKTi0uzszPAykwNKgFACJmRfItAAAA"/>
  </w:docVars>
  <w:rsids>
    <w:rsidRoot w:val="003E1A7A"/>
    <w:rsid w:val="00001D49"/>
    <w:rsid w:val="00007F2A"/>
    <w:rsid w:val="000160F6"/>
    <w:rsid w:val="00027468"/>
    <w:rsid w:val="000312C4"/>
    <w:rsid w:val="000330B4"/>
    <w:rsid w:val="00042C3B"/>
    <w:rsid w:val="00043F87"/>
    <w:rsid w:val="0005032B"/>
    <w:rsid w:val="00061871"/>
    <w:rsid w:val="00067290"/>
    <w:rsid w:val="00067DEE"/>
    <w:rsid w:val="00073567"/>
    <w:rsid w:val="00075D69"/>
    <w:rsid w:val="00086106"/>
    <w:rsid w:val="0009154B"/>
    <w:rsid w:val="000A761B"/>
    <w:rsid w:val="000B3644"/>
    <w:rsid w:val="000B5B63"/>
    <w:rsid w:val="000C2F73"/>
    <w:rsid w:val="000C7ED5"/>
    <w:rsid w:val="000D5189"/>
    <w:rsid w:val="000D5AD6"/>
    <w:rsid w:val="000E11C3"/>
    <w:rsid w:val="0010184B"/>
    <w:rsid w:val="00111847"/>
    <w:rsid w:val="00117E7A"/>
    <w:rsid w:val="0012546B"/>
    <w:rsid w:val="00126EC6"/>
    <w:rsid w:val="00134096"/>
    <w:rsid w:val="00137002"/>
    <w:rsid w:val="00151470"/>
    <w:rsid w:val="00162923"/>
    <w:rsid w:val="00171893"/>
    <w:rsid w:val="00173B6E"/>
    <w:rsid w:val="00191662"/>
    <w:rsid w:val="00193E5C"/>
    <w:rsid w:val="00196021"/>
    <w:rsid w:val="001A0147"/>
    <w:rsid w:val="001A24C5"/>
    <w:rsid w:val="001C7731"/>
    <w:rsid w:val="001D1FD5"/>
    <w:rsid w:val="001E649A"/>
    <w:rsid w:val="001F31DA"/>
    <w:rsid w:val="001F5034"/>
    <w:rsid w:val="00205110"/>
    <w:rsid w:val="0021419A"/>
    <w:rsid w:val="002151F7"/>
    <w:rsid w:val="00220795"/>
    <w:rsid w:val="0022257F"/>
    <w:rsid w:val="00226FCF"/>
    <w:rsid w:val="00242683"/>
    <w:rsid w:val="00251940"/>
    <w:rsid w:val="00251DEE"/>
    <w:rsid w:val="002616DD"/>
    <w:rsid w:val="0029449D"/>
    <w:rsid w:val="002A0D57"/>
    <w:rsid w:val="002B2DED"/>
    <w:rsid w:val="002C205A"/>
    <w:rsid w:val="002E5FD9"/>
    <w:rsid w:val="002E6986"/>
    <w:rsid w:val="003201AF"/>
    <w:rsid w:val="00321836"/>
    <w:rsid w:val="00321BB5"/>
    <w:rsid w:val="00331395"/>
    <w:rsid w:val="00331727"/>
    <w:rsid w:val="00335121"/>
    <w:rsid w:val="003428FC"/>
    <w:rsid w:val="00344CA3"/>
    <w:rsid w:val="003455C0"/>
    <w:rsid w:val="00346C28"/>
    <w:rsid w:val="00350BE0"/>
    <w:rsid w:val="00351193"/>
    <w:rsid w:val="00363824"/>
    <w:rsid w:val="00371AA3"/>
    <w:rsid w:val="00373B30"/>
    <w:rsid w:val="00381EF5"/>
    <w:rsid w:val="00382C29"/>
    <w:rsid w:val="0038703F"/>
    <w:rsid w:val="003A1627"/>
    <w:rsid w:val="003B5E8E"/>
    <w:rsid w:val="003B757C"/>
    <w:rsid w:val="003C137E"/>
    <w:rsid w:val="003C4D09"/>
    <w:rsid w:val="003D7F56"/>
    <w:rsid w:val="003E1A7A"/>
    <w:rsid w:val="0040369D"/>
    <w:rsid w:val="00433D6D"/>
    <w:rsid w:val="00436BE2"/>
    <w:rsid w:val="00452DD4"/>
    <w:rsid w:val="00474A84"/>
    <w:rsid w:val="00491AA3"/>
    <w:rsid w:val="00492358"/>
    <w:rsid w:val="0049506B"/>
    <w:rsid w:val="004A1AF7"/>
    <w:rsid w:val="004B18AB"/>
    <w:rsid w:val="004B3D7B"/>
    <w:rsid w:val="004C28B5"/>
    <w:rsid w:val="004C434D"/>
    <w:rsid w:val="004D0222"/>
    <w:rsid w:val="004D06EA"/>
    <w:rsid w:val="004E07F4"/>
    <w:rsid w:val="00500C77"/>
    <w:rsid w:val="005135D7"/>
    <w:rsid w:val="005652A5"/>
    <w:rsid w:val="00574701"/>
    <w:rsid w:val="00584BBE"/>
    <w:rsid w:val="005A66D1"/>
    <w:rsid w:val="005A7C53"/>
    <w:rsid w:val="005B1421"/>
    <w:rsid w:val="005B5E98"/>
    <w:rsid w:val="005D54BF"/>
    <w:rsid w:val="00607EA9"/>
    <w:rsid w:val="006123DA"/>
    <w:rsid w:val="00615AFC"/>
    <w:rsid w:val="006213C6"/>
    <w:rsid w:val="00641F17"/>
    <w:rsid w:val="006468FF"/>
    <w:rsid w:val="0065295B"/>
    <w:rsid w:val="00661969"/>
    <w:rsid w:val="006747B0"/>
    <w:rsid w:val="00680E0C"/>
    <w:rsid w:val="00683262"/>
    <w:rsid w:val="00684CEE"/>
    <w:rsid w:val="00696BA5"/>
    <w:rsid w:val="00696C87"/>
    <w:rsid w:val="006A0DFA"/>
    <w:rsid w:val="006D335F"/>
    <w:rsid w:val="006D7D97"/>
    <w:rsid w:val="006E7338"/>
    <w:rsid w:val="006F08EA"/>
    <w:rsid w:val="006F5FCB"/>
    <w:rsid w:val="00705396"/>
    <w:rsid w:val="00706A4D"/>
    <w:rsid w:val="00712AC4"/>
    <w:rsid w:val="00717AB1"/>
    <w:rsid w:val="0072105B"/>
    <w:rsid w:val="00726059"/>
    <w:rsid w:val="00734C24"/>
    <w:rsid w:val="00736677"/>
    <w:rsid w:val="0074382E"/>
    <w:rsid w:val="00744052"/>
    <w:rsid w:val="00744E6B"/>
    <w:rsid w:val="007510FD"/>
    <w:rsid w:val="007517F3"/>
    <w:rsid w:val="00755AF0"/>
    <w:rsid w:val="0076061D"/>
    <w:rsid w:val="00785006"/>
    <w:rsid w:val="007913B5"/>
    <w:rsid w:val="007E42E3"/>
    <w:rsid w:val="007E511B"/>
    <w:rsid w:val="007F3139"/>
    <w:rsid w:val="007F6514"/>
    <w:rsid w:val="008020A6"/>
    <w:rsid w:val="00803CF2"/>
    <w:rsid w:val="008102CA"/>
    <w:rsid w:val="00821119"/>
    <w:rsid w:val="0084236E"/>
    <w:rsid w:val="0085562B"/>
    <w:rsid w:val="008559A2"/>
    <w:rsid w:val="008559BC"/>
    <w:rsid w:val="00860631"/>
    <w:rsid w:val="00882561"/>
    <w:rsid w:val="008A402F"/>
    <w:rsid w:val="008A767A"/>
    <w:rsid w:val="008B20D5"/>
    <w:rsid w:val="008B336C"/>
    <w:rsid w:val="008C2C79"/>
    <w:rsid w:val="008C4F9D"/>
    <w:rsid w:val="008E4843"/>
    <w:rsid w:val="008F248D"/>
    <w:rsid w:val="008F2E70"/>
    <w:rsid w:val="008F548F"/>
    <w:rsid w:val="00900EB0"/>
    <w:rsid w:val="009010E9"/>
    <w:rsid w:val="00903065"/>
    <w:rsid w:val="00903FF3"/>
    <w:rsid w:val="00905FCF"/>
    <w:rsid w:val="009060BD"/>
    <w:rsid w:val="0090671D"/>
    <w:rsid w:val="00922477"/>
    <w:rsid w:val="009469A3"/>
    <w:rsid w:val="009500FE"/>
    <w:rsid w:val="00954264"/>
    <w:rsid w:val="009555D2"/>
    <w:rsid w:val="009618D3"/>
    <w:rsid w:val="00970603"/>
    <w:rsid w:val="0097200C"/>
    <w:rsid w:val="00980530"/>
    <w:rsid w:val="009A1B0A"/>
    <w:rsid w:val="009A1E23"/>
    <w:rsid w:val="009A2869"/>
    <w:rsid w:val="009B1C1A"/>
    <w:rsid w:val="009C73FF"/>
    <w:rsid w:val="009D1B26"/>
    <w:rsid w:val="009D4C01"/>
    <w:rsid w:val="009D7DE4"/>
    <w:rsid w:val="009F6411"/>
    <w:rsid w:val="00A00236"/>
    <w:rsid w:val="00A00BCB"/>
    <w:rsid w:val="00A01A1E"/>
    <w:rsid w:val="00A0480C"/>
    <w:rsid w:val="00A05498"/>
    <w:rsid w:val="00A10370"/>
    <w:rsid w:val="00A310D0"/>
    <w:rsid w:val="00A3237F"/>
    <w:rsid w:val="00A36242"/>
    <w:rsid w:val="00A46B5A"/>
    <w:rsid w:val="00A51155"/>
    <w:rsid w:val="00A61833"/>
    <w:rsid w:val="00A713B9"/>
    <w:rsid w:val="00A73B6E"/>
    <w:rsid w:val="00A74786"/>
    <w:rsid w:val="00A7746B"/>
    <w:rsid w:val="00A921C4"/>
    <w:rsid w:val="00A93F51"/>
    <w:rsid w:val="00AA1A9D"/>
    <w:rsid w:val="00AC33F1"/>
    <w:rsid w:val="00AD1FF3"/>
    <w:rsid w:val="00AD7B60"/>
    <w:rsid w:val="00AE5219"/>
    <w:rsid w:val="00B14CE7"/>
    <w:rsid w:val="00B27586"/>
    <w:rsid w:val="00B30FE0"/>
    <w:rsid w:val="00B41723"/>
    <w:rsid w:val="00B45C47"/>
    <w:rsid w:val="00B541EF"/>
    <w:rsid w:val="00B60F3F"/>
    <w:rsid w:val="00B715A8"/>
    <w:rsid w:val="00B74095"/>
    <w:rsid w:val="00B960D4"/>
    <w:rsid w:val="00B97863"/>
    <w:rsid w:val="00BA4219"/>
    <w:rsid w:val="00BA47F3"/>
    <w:rsid w:val="00BC0D2A"/>
    <w:rsid w:val="00BC685E"/>
    <w:rsid w:val="00BD345B"/>
    <w:rsid w:val="00BD49EE"/>
    <w:rsid w:val="00BE5F33"/>
    <w:rsid w:val="00BF6EAC"/>
    <w:rsid w:val="00C05D7B"/>
    <w:rsid w:val="00C122CC"/>
    <w:rsid w:val="00C22C24"/>
    <w:rsid w:val="00C36CB2"/>
    <w:rsid w:val="00C41142"/>
    <w:rsid w:val="00C47882"/>
    <w:rsid w:val="00C50AC8"/>
    <w:rsid w:val="00C55865"/>
    <w:rsid w:val="00C650E1"/>
    <w:rsid w:val="00C70AA9"/>
    <w:rsid w:val="00C70ED4"/>
    <w:rsid w:val="00C8170D"/>
    <w:rsid w:val="00C86753"/>
    <w:rsid w:val="00C96283"/>
    <w:rsid w:val="00CB1B8E"/>
    <w:rsid w:val="00CB2B92"/>
    <w:rsid w:val="00CC02C7"/>
    <w:rsid w:val="00CC058C"/>
    <w:rsid w:val="00CC05A0"/>
    <w:rsid w:val="00CC70E9"/>
    <w:rsid w:val="00CE2256"/>
    <w:rsid w:val="00CF37A7"/>
    <w:rsid w:val="00CF6CEA"/>
    <w:rsid w:val="00CF72F8"/>
    <w:rsid w:val="00D24FFE"/>
    <w:rsid w:val="00D25839"/>
    <w:rsid w:val="00D33639"/>
    <w:rsid w:val="00D35390"/>
    <w:rsid w:val="00D62D8E"/>
    <w:rsid w:val="00D6638B"/>
    <w:rsid w:val="00D73B48"/>
    <w:rsid w:val="00D745A8"/>
    <w:rsid w:val="00D83DC1"/>
    <w:rsid w:val="00D9247B"/>
    <w:rsid w:val="00D92E25"/>
    <w:rsid w:val="00D93B30"/>
    <w:rsid w:val="00DA75DA"/>
    <w:rsid w:val="00DB1654"/>
    <w:rsid w:val="00DB2FF1"/>
    <w:rsid w:val="00DB46FC"/>
    <w:rsid w:val="00DB5675"/>
    <w:rsid w:val="00DD3F6A"/>
    <w:rsid w:val="00DD5836"/>
    <w:rsid w:val="00DE5300"/>
    <w:rsid w:val="00E0274D"/>
    <w:rsid w:val="00E04D8F"/>
    <w:rsid w:val="00E1055B"/>
    <w:rsid w:val="00E12B8E"/>
    <w:rsid w:val="00E27492"/>
    <w:rsid w:val="00E33D97"/>
    <w:rsid w:val="00E47327"/>
    <w:rsid w:val="00E51A5F"/>
    <w:rsid w:val="00E53BFC"/>
    <w:rsid w:val="00E651E9"/>
    <w:rsid w:val="00E65E05"/>
    <w:rsid w:val="00E730B5"/>
    <w:rsid w:val="00E734F8"/>
    <w:rsid w:val="00E756BE"/>
    <w:rsid w:val="00E76DD3"/>
    <w:rsid w:val="00E82179"/>
    <w:rsid w:val="00E863E0"/>
    <w:rsid w:val="00E90913"/>
    <w:rsid w:val="00EA2609"/>
    <w:rsid w:val="00EA57CA"/>
    <w:rsid w:val="00EB6351"/>
    <w:rsid w:val="00EC3963"/>
    <w:rsid w:val="00EC518F"/>
    <w:rsid w:val="00EC579D"/>
    <w:rsid w:val="00ED42D9"/>
    <w:rsid w:val="00EE405E"/>
    <w:rsid w:val="00EE66BD"/>
    <w:rsid w:val="00EF2F17"/>
    <w:rsid w:val="00EF5D42"/>
    <w:rsid w:val="00EF78BB"/>
    <w:rsid w:val="00F01A40"/>
    <w:rsid w:val="00F06053"/>
    <w:rsid w:val="00F154D3"/>
    <w:rsid w:val="00F21250"/>
    <w:rsid w:val="00F21A57"/>
    <w:rsid w:val="00F323F8"/>
    <w:rsid w:val="00F32B79"/>
    <w:rsid w:val="00F32D1C"/>
    <w:rsid w:val="00F36E49"/>
    <w:rsid w:val="00F43DF2"/>
    <w:rsid w:val="00F50E9B"/>
    <w:rsid w:val="00F5363A"/>
    <w:rsid w:val="00F630BE"/>
    <w:rsid w:val="00F646A5"/>
    <w:rsid w:val="00F706D6"/>
    <w:rsid w:val="00F90122"/>
    <w:rsid w:val="00F90396"/>
    <w:rsid w:val="00F97B18"/>
    <w:rsid w:val="00FC70C6"/>
    <w:rsid w:val="00FD614C"/>
    <w:rsid w:val="00FD775D"/>
    <w:rsid w:val="00FF044A"/>
  </w:rsids>
  <m:mathPr>
    <m:mathFont m:val="Cambria Math"/>
    <m:brkBin m:val="before"/>
    <m:brkBinSub m:val="--"/>
    <m:smallFrac m:val="0"/>
    <m:dispDef/>
    <m:lMargin m:val="0"/>
    <m:rMargin m:val="0"/>
    <m:defJc m:val="centerGroup"/>
    <m:wrapIndent m:val="1440"/>
    <m:intLim m:val="subSup"/>
    <m:naryLim m:val="undOvr"/>
  </m:mathPr>
  <w:themeFontLang w:val="en-HK"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D697B"/>
  <w15:chartTrackingRefBased/>
  <w15:docId w15:val="{F1E2D2B2-0083-8F4E-AB62-0A856E83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H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219"/>
    <w:rPr>
      <w:rFonts w:ascii="Times New Roman" w:eastAsia="Times New Roman" w:hAnsi="Times New Roman"/>
      <w:sz w:val="24"/>
      <w:szCs w:val="24"/>
      <w:lang w:val="en-CR"/>
    </w:rPr>
  </w:style>
  <w:style w:type="paragraph" w:styleId="Heading1">
    <w:name w:val="heading 1"/>
    <w:basedOn w:val="Normal"/>
    <w:next w:val="Normal"/>
    <w:link w:val="Heading1Char"/>
    <w:uiPriority w:val="9"/>
    <w:qFormat/>
    <w:rsid w:val="00922477"/>
    <w:pPr>
      <w:keepNext/>
      <w:keepLines/>
      <w:numPr>
        <w:numId w:val="16"/>
      </w:numPr>
      <w:spacing w:before="240" w:line="259" w:lineRule="auto"/>
      <w:outlineLvl w:val="0"/>
    </w:pPr>
    <w:rPr>
      <w:rFonts w:ascii="Calibri Light" w:eastAsia="Malgun Gothic" w:hAnsi="Calibri Light"/>
      <w:color w:val="2F5496"/>
      <w:sz w:val="32"/>
      <w:szCs w:val="32"/>
      <w:lang w:val="en-GB" w:eastAsia="ko-KR"/>
    </w:rPr>
  </w:style>
  <w:style w:type="paragraph" w:styleId="Heading2">
    <w:name w:val="heading 2"/>
    <w:basedOn w:val="Normal"/>
    <w:next w:val="Normal"/>
    <w:link w:val="Heading2Char"/>
    <w:uiPriority w:val="9"/>
    <w:unhideWhenUsed/>
    <w:qFormat/>
    <w:rsid w:val="00E82179"/>
    <w:pPr>
      <w:keepNext/>
      <w:keepLines/>
      <w:numPr>
        <w:ilvl w:val="1"/>
        <w:numId w:val="8"/>
      </w:numPr>
      <w:spacing w:before="40" w:line="259" w:lineRule="auto"/>
      <w:outlineLvl w:val="1"/>
    </w:pPr>
    <w:rPr>
      <w:rFonts w:ascii="Calibri Light" w:eastAsia="Malgun Gothic" w:hAnsi="Calibri Light"/>
      <w:color w:val="2F5496"/>
      <w:sz w:val="26"/>
      <w:szCs w:val="26"/>
      <w:lang w:val="en-GB" w:eastAsia="ko-KR"/>
    </w:rPr>
  </w:style>
  <w:style w:type="paragraph" w:styleId="Heading3">
    <w:name w:val="heading 3"/>
    <w:basedOn w:val="Normal"/>
    <w:next w:val="Normal"/>
    <w:link w:val="Heading3Char"/>
    <w:uiPriority w:val="9"/>
    <w:semiHidden/>
    <w:unhideWhenUsed/>
    <w:qFormat/>
    <w:rsid w:val="00CB1B8E"/>
    <w:pPr>
      <w:keepNext/>
      <w:keepLines/>
      <w:numPr>
        <w:ilvl w:val="2"/>
        <w:numId w:val="18"/>
      </w:numPr>
      <w:spacing w:before="40" w:line="259" w:lineRule="auto"/>
      <w:outlineLvl w:val="2"/>
    </w:pPr>
    <w:rPr>
      <w:rFonts w:ascii="Calibri Light" w:eastAsia="Malgun Gothic" w:hAnsi="Calibri Light"/>
      <w:color w:val="1F3763"/>
      <w:lang w:val="en-GB" w:eastAsia="ko-KR"/>
    </w:rPr>
  </w:style>
  <w:style w:type="paragraph" w:styleId="Heading4">
    <w:name w:val="heading 4"/>
    <w:basedOn w:val="Normal"/>
    <w:next w:val="Normal"/>
    <w:link w:val="Heading4Char"/>
    <w:uiPriority w:val="9"/>
    <w:semiHidden/>
    <w:unhideWhenUsed/>
    <w:qFormat/>
    <w:rsid w:val="004B18AB"/>
    <w:pPr>
      <w:keepNext/>
      <w:keepLines/>
      <w:numPr>
        <w:ilvl w:val="3"/>
        <w:numId w:val="21"/>
      </w:numPr>
      <w:spacing w:before="40" w:line="259" w:lineRule="auto"/>
      <w:outlineLvl w:val="3"/>
    </w:pPr>
    <w:rPr>
      <w:rFonts w:ascii="Calibri Light" w:eastAsia="Malgun Gothic" w:hAnsi="Calibri Light"/>
      <w:i/>
      <w:iCs/>
      <w:color w:val="2F5496"/>
      <w:sz w:val="22"/>
      <w:szCs w:val="22"/>
      <w:lang w:val="en-GB" w:eastAsia="ko-KR"/>
    </w:rPr>
  </w:style>
  <w:style w:type="paragraph" w:styleId="Heading5">
    <w:name w:val="heading 5"/>
    <w:basedOn w:val="Normal"/>
    <w:next w:val="Normal"/>
    <w:link w:val="Heading5Char"/>
    <w:uiPriority w:val="9"/>
    <w:semiHidden/>
    <w:unhideWhenUsed/>
    <w:qFormat/>
    <w:rsid w:val="004B18AB"/>
    <w:pPr>
      <w:keepNext/>
      <w:keepLines/>
      <w:numPr>
        <w:ilvl w:val="4"/>
        <w:numId w:val="21"/>
      </w:numPr>
      <w:spacing w:before="40" w:line="259" w:lineRule="auto"/>
      <w:outlineLvl w:val="4"/>
    </w:pPr>
    <w:rPr>
      <w:rFonts w:ascii="Calibri Light" w:eastAsia="Malgun Gothic" w:hAnsi="Calibri Light"/>
      <w:color w:val="2F5496"/>
      <w:sz w:val="22"/>
      <w:szCs w:val="22"/>
      <w:lang w:val="en-GB" w:eastAsia="ko-KR"/>
    </w:rPr>
  </w:style>
  <w:style w:type="paragraph" w:styleId="Heading6">
    <w:name w:val="heading 6"/>
    <w:basedOn w:val="Normal"/>
    <w:next w:val="Normal"/>
    <w:link w:val="Heading6Char"/>
    <w:uiPriority w:val="9"/>
    <w:semiHidden/>
    <w:unhideWhenUsed/>
    <w:qFormat/>
    <w:rsid w:val="004B18AB"/>
    <w:pPr>
      <w:keepNext/>
      <w:keepLines/>
      <w:numPr>
        <w:ilvl w:val="5"/>
        <w:numId w:val="21"/>
      </w:numPr>
      <w:spacing w:before="40" w:line="259" w:lineRule="auto"/>
      <w:outlineLvl w:val="5"/>
    </w:pPr>
    <w:rPr>
      <w:rFonts w:ascii="Calibri Light" w:eastAsia="Malgun Gothic" w:hAnsi="Calibri Light"/>
      <w:color w:val="1F3763"/>
      <w:sz w:val="22"/>
      <w:szCs w:val="22"/>
      <w:lang w:val="en-GB" w:eastAsia="ko-KR"/>
    </w:rPr>
  </w:style>
  <w:style w:type="paragraph" w:styleId="Heading7">
    <w:name w:val="heading 7"/>
    <w:basedOn w:val="Normal"/>
    <w:next w:val="Normal"/>
    <w:link w:val="Heading7Char"/>
    <w:uiPriority w:val="9"/>
    <w:semiHidden/>
    <w:unhideWhenUsed/>
    <w:qFormat/>
    <w:rsid w:val="004B18AB"/>
    <w:pPr>
      <w:keepNext/>
      <w:keepLines/>
      <w:numPr>
        <w:ilvl w:val="6"/>
        <w:numId w:val="21"/>
      </w:numPr>
      <w:spacing w:before="40" w:line="259" w:lineRule="auto"/>
      <w:outlineLvl w:val="6"/>
    </w:pPr>
    <w:rPr>
      <w:rFonts w:ascii="Calibri Light" w:eastAsia="Malgun Gothic" w:hAnsi="Calibri Light"/>
      <w:i/>
      <w:iCs/>
      <w:color w:val="1F3763"/>
      <w:sz w:val="22"/>
      <w:szCs w:val="22"/>
      <w:lang w:val="en-GB" w:eastAsia="ko-KR"/>
    </w:rPr>
  </w:style>
  <w:style w:type="paragraph" w:styleId="Heading8">
    <w:name w:val="heading 8"/>
    <w:basedOn w:val="Normal"/>
    <w:next w:val="Normal"/>
    <w:link w:val="Heading8Char"/>
    <w:uiPriority w:val="9"/>
    <w:semiHidden/>
    <w:unhideWhenUsed/>
    <w:qFormat/>
    <w:rsid w:val="004B18AB"/>
    <w:pPr>
      <w:keepNext/>
      <w:keepLines/>
      <w:numPr>
        <w:ilvl w:val="7"/>
        <w:numId w:val="21"/>
      </w:numPr>
      <w:spacing w:before="40" w:line="259" w:lineRule="auto"/>
      <w:outlineLvl w:val="7"/>
    </w:pPr>
    <w:rPr>
      <w:rFonts w:ascii="Calibri Light" w:eastAsia="Malgun Gothic" w:hAnsi="Calibri Light"/>
      <w:color w:val="272727"/>
      <w:sz w:val="21"/>
      <w:szCs w:val="21"/>
      <w:lang w:val="en-GB" w:eastAsia="ko-KR"/>
    </w:rPr>
  </w:style>
  <w:style w:type="paragraph" w:styleId="Heading9">
    <w:name w:val="heading 9"/>
    <w:basedOn w:val="Normal"/>
    <w:next w:val="Normal"/>
    <w:link w:val="Heading9Char"/>
    <w:uiPriority w:val="9"/>
    <w:semiHidden/>
    <w:unhideWhenUsed/>
    <w:qFormat/>
    <w:rsid w:val="004B18AB"/>
    <w:pPr>
      <w:keepNext/>
      <w:keepLines/>
      <w:numPr>
        <w:ilvl w:val="8"/>
        <w:numId w:val="21"/>
      </w:numPr>
      <w:spacing w:before="40" w:line="259" w:lineRule="auto"/>
      <w:outlineLvl w:val="8"/>
    </w:pPr>
    <w:rPr>
      <w:rFonts w:ascii="Calibri Light" w:eastAsia="Malgun Gothic" w:hAnsi="Calibri Light"/>
      <w:i/>
      <w:iCs/>
      <w:color w:val="272727"/>
      <w:sz w:val="21"/>
      <w:szCs w:val="21"/>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6EA"/>
    <w:pPr>
      <w:tabs>
        <w:tab w:val="center" w:pos="4513"/>
        <w:tab w:val="right" w:pos="9026"/>
      </w:tabs>
    </w:pPr>
    <w:rPr>
      <w:rFonts w:ascii="Calibri" w:eastAsia="Malgun Gothic" w:hAnsi="Calibri"/>
      <w:sz w:val="22"/>
      <w:szCs w:val="22"/>
      <w:lang w:val="en-GB" w:eastAsia="ko-KR"/>
    </w:rPr>
  </w:style>
  <w:style w:type="character" w:customStyle="1" w:styleId="HeaderChar">
    <w:name w:val="Header Char"/>
    <w:basedOn w:val="DefaultParagraphFont"/>
    <w:link w:val="Header"/>
    <w:uiPriority w:val="99"/>
    <w:rsid w:val="004D06EA"/>
  </w:style>
  <w:style w:type="paragraph" w:styleId="Footer">
    <w:name w:val="footer"/>
    <w:basedOn w:val="Normal"/>
    <w:link w:val="FooterChar"/>
    <w:uiPriority w:val="99"/>
    <w:unhideWhenUsed/>
    <w:rsid w:val="00043F87"/>
    <w:pPr>
      <w:tabs>
        <w:tab w:val="center" w:pos="4513"/>
        <w:tab w:val="right" w:pos="9026"/>
      </w:tabs>
      <w:spacing w:after="160" w:line="259" w:lineRule="auto"/>
    </w:pPr>
    <w:rPr>
      <w:rFonts w:ascii="Calibri" w:eastAsia="Malgun Gothic" w:hAnsi="Calibri"/>
      <w:sz w:val="22"/>
      <w:szCs w:val="22"/>
      <w:lang w:val="en-GB" w:eastAsia="ko-KR"/>
    </w:rPr>
  </w:style>
  <w:style w:type="character" w:customStyle="1" w:styleId="FooterChar">
    <w:name w:val="Footer Char"/>
    <w:link w:val="Footer"/>
    <w:uiPriority w:val="99"/>
    <w:rsid w:val="00043F87"/>
    <w:rPr>
      <w:sz w:val="22"/>
      <w:szCs w:val="22"/>
    </w:rPr>
  </w:style>
  <w:style w:type="paragraph" w:customStyle="1" w:styleId="IASDRHeading1">
    <w:name w:val="IASDR Heading 1"/>
    <w:basedOn w:val="Normal"/>
    <w:link w:val="IASDRHeading1Char"/>
    <w:qFormat/>
    <w:rsid w:val="008A402F"/>
    <w:pPr>
      <w:spacing w:before="960" w:after="360" w:line="276" w:lineRule="auto"/>
    </w:pPr>
    <w:rPr>
      <w:rFonts w:ascii="Arial" w:eastAsia="Malgun Gothic" w:hAnsi="Arial" w:cs="Arial"/>
      <w:sz w:val="36"/>
      <w:szCs w:val="36"/>
      <w:lang w:val="en-GB" w:eastAsia="ko-KR"/>
    </w:rPr>
  </w:style>
  <w:style w:type="paragraph" w:customStyle="1" w:styleId="IASDRAuthors">
    <w:name w:val="IASDR Authors"/>
    <w:basedOn w:val="Normal"/>
    <w:link w:val="IASDRAuthorsChar"/>
    <w:qFormat/>
    <w:rsid w:val="00B541EF"/>
    <w:pPr>
      <w:spacing w:line="259" w:lineRule="auto"/>
      <w:jc w:val="both"/>
    </w:pPr>
    <w:rPr>
      <w:rFonts w:ascii="Calibri" w:eastAsia="Malgun Gothic" w:hAnsi="Calibri" w:cs="Arial"/>
      <w:sz w:val="20"/>
      <w:szCs w:val="20"/>
      <w:lang w:val="en-GB" w:eastAsia="ko-KR"/>
    </w:rPr>
  </w:style>
  <w:style w:type="character" w:customStyle="1" w:styleId="IASDRHeading1Char">
    <w:name w:val="IASDR Heading 1 Char"/>
    <w:link w:val="IASDRHeading1"/>
    <w:rsid w:val="008A402F"/>
    <w:rPr>
      <w:rFonts w:ascii="Arial" w:hAnsi="Arial" w:cs="Arial"/>
      <w:sz w:val="36"/>
      <w:szCs w:val="36"/>
    </w:rPr>
  </w:style>
  <w:style w:type="paragraph" w:customStyle="1" w:styleId="IASDRAffiliation">
    <w:name w:val="IASDR Affiliation"/>
    <w:link w:val="IASDRAffiliationChar"/>
    <w:qFormat/>
    <w:rsid w:val="00900EB0"/>
    <w:pPr>
      <w:spacing w:after="120" w:line="259" w:lineRule="auto"/>
    </w:pPr>
    <w:rPr>
      <w:rFonts w:cs="Arial"/>
      <w:sz w:val="18"/>
      <w:lang w:val="en-GB" w:eastAsia="ko-KR"/>
    </w:rPr>
  </w:style>
  <w:style w:type="character" w:customStyle="1" w:styleId="IASDRAuthorsChar">
    <w:name w:val="IASDR Authors Char"/>
    <w:link w:val="IASDRAuthors"/>
    <w:rsid w:val="00B541EF"/>
    <w:rPr>
      <w:rFonts w:cs="Arial"/>
      <w:lang w:val="en-GB" w:eastAsia="ko-KR"/>
    </w:rPr>
  </w:style>
  <w:style w:type="paragraph" w:customStyle="1" w:styleId="IASDRAbstract">
    <w:name w:val="IASDR Abstract"/>
    <w:link w:val="IASDRAbstractChar"/>
    <w:qFormat/>
    <w:rsid w:val="00CC05A0"/>
    <w:pPr>
      <w:spacing w:before="480" w:after="120" w:line="276" w:lineRule="auto"/>
      <w:ind w:left="720"/>
      <w:jc w:val="both"/>
    </w:pPr>
    <w:rPr>
      <w:rFonts w:cs="Arial"/>
      <w:lang w:val="en-GB" w:eastAsia="ko-KR"/>
    </w:rPr>
  </w:style>
  <w:style w:type="character" w:customStyle="1" w:styleId="IASDRAffiliationChar">
    <w:name w:val="IASDR Affiliation Char"/>
    <w:link w:val="IASDRAffiliation"/>
    <w:rsid w:val="00900EB0"/>
    <w:rPr>
      <w:rFonts w:cs="Arial"/>
      <w:sz w:val="18"/>
      <w:lang w:val="en-GB" w:eastAsia="ko-KR"/>
    </w:rPr>
  </w:style>
  <w:style w:type="paragraph" w:customStyle="1" w:styleId="IASDRKeywords">
    <w:name w:val="IASDR Keywords"/>
    <w:basedOn w:val="IASDRAbstract"/>
    <w:link w:val="IASDRKeywordsChar"/>
    <w:qFormat/>
    <w:rsid w:val="00EF2F17"/>
    <w:pPr>
      <w:spacing w:before="240" w:after="840"/>
    </w:pPr>
    <w:rPr>
      <w:b/>
      <w:i/>
    </w:rPr>
  </w:style>
  <w:style w:type="character" w:customStyle="1" w:styleId="IASDRAbstractChar">
    <w:name w:val="IASDR Abstract Char"/>
    <w:link w:val="IASDRAbstract"/>
    <w:rsid w:val="00CC05A0"/>
    <w:rPr>
      <w:rFonts w:cs="Arial"/>
      <w:lang w:val="en-GB" w:eastAsia="ko-KR"/>
    </w:rPr>
  </w:style>
  <w:style w:type="character" w:customStyle="1" w:styleId="IASDRKeywordsChar">
    <w:name w:val="IASDR Keywords Char"/>
    <w:link w:val="IASDRKeywords"/>
    <w:rsid w:val="00EF2F17"/>
    <w:rPr>
      <w:rFonts w:ascii="Arial" w:hAnsi="Arial" w:cs="Arial"/>
      <w:b/>
      <w:i/>
      <w:sz w:val="20"/>
      <w:szCs w:val="20"/>
    </w:rPr>
  </w:style>
  <w:style w:type="character" w:customStyle="1" w:styleId="Heading1Char">
    <w:name w:val="Heading 1 Char"/>
    <w:link w:val="Heading1"/>
    <w:uiPriority w:val="9"/>
    <w:rsid w:val="00922477"/>
    <w:rPr>
      <w:rFonts w:ascii="Calibri Light" w:eastAsia="Malgun Gothic" w:hAnsi="Calibri Light" w:cs="Times New Roman"/>
      <w:color w:val="2F5496"/>
      <w:sz w:val="32"/>
      <w:szCs w:val="32"/>
    </w:rPr>
  </w:style>
  <w:style w:type="paragraph" w:customStyle="1" w:styleId="IASDRMaintext">
    <w:name w:val="IASDR Main text"/>
    <w:basedOn w:val="Normal"/>
    <w:link w:val="IASDRMaintextChar"/>
    <w:qFormat/>
    <w:rsid w:val="00954264"/>
    <w:pPr>
      <w:spacing w:after="160" w:line="276" w:lineRule="auto"/>
      <w:jc w:val="both"/>
    </w:pPr>
    <w:rPr>
      <w:rFonts w:ascii="Calibri" w:eastAsia="Malgun Gothic" w:hAnsi="Calibri"/>
      <w:sz w:val="22"/>
      <w:szCs w:val="22"/>
      <w:lang w:val="en-GB" w:eastAsia="ko-KR"/>
    </w:rPr>
  </w:style>
  <w:style w:type="paragraph" w:customStyle="1" w:styleId="IASDRCopyrighttext">
    <w:name w:val="IASDR Copyright text"/>
    <w:basedOn w:val="Normal"/>
    <w:link w:val="IASDRCopyrighttextChar"/>
    <w:autoRedefine/>
    <w:qFormat/>
    <w:rsid w:val="00321BB5"/>
    <w:pPr>
      <w:tabs>
        <w:tab w:val="center" w:pos="4513"/>
        <w:tab w:val="right" w:pos="9026"/>
      </w:tabs>
      <w:spacing w:before="240"/>
    </w:pPr>
    <w:rPr>
      <w:rFonts w:ascii="Calibri" w:eastAsia="Malgun Gothic" w:hAnsi="Calibri" w:cs="Arial"/>
      <w:color w:val="A6A6A6"/>
      <w:sz w:val="18"/>
      <w:szCs w:val="18"/>
      <w:lang w:val="en-GB" w:eastAsia="ko-KR"/>
    </w:rPr>
  </w:style>
  <w:style w:type="character" w:customStyle="1" w:styleId="IASDRMaintextChar">
    <w:name w:val="IASDR Main text Char"/>
    <w:link w:val="IASDRMaintext"/>
    <w:rsid w:val="00954264"/>
    <w:rPr>
      <w:sz w:val="22"/>
      <w:szCs w:val="22"/>
      <w:lang w:val="en-GB" w:eastAsia="ko-KR"/>
    </w:rPr>
  </w:style>
  <w:style w:type="character" w:customStyle="1" w:styleId="IASDRCopyrighttextChar">
    <w:name w:val="IASDR Copyright text Char"/>
    <w:link w:val="IASDRCopyrighttext"/>
    <w:rsid w:val="00321BB5"/>
    <w:rPr>
      <w:rFonts w:ascii="Calibri" w:hAnsi="Calibri" w:cs="Arial"/>
      <w:color w:val="A6A6A6"/>
      <w:sz w:val="18"/>
      <w:szCs w:val="18"/>
      <w:lang w:val="en-GB" w:eastAsia="ko-KR"/>
    </w:rPr>
  </w:style>
  <w:style w:type="numbering" w:customStyle="1" w:styleId="Style1">
    <w:name w:val="Style1"/>
    <w:uiPriority w:val="99"/>
    <w:rsid w:val="00E82179"/>
    <w:pPr>
      <w:numPr>
        <w:numId w:val="7"/>
      </w:numPr>
    </w:pPr>
  </w:style>
  <w:style w:type="character" w:customStyle="1" w:styleId="Heading2Char">
    <w:name w:val="Heading 2 Char"/>
    <w:link w:val="Heading2"/>
    <w:uiPriority w:val="9"/>
    <w:rsid w:val="00E82179"/>
    <w:rPr>
      <w:rFonts w:ascii="Calibri Light" w:eastAsia="Malgun Gothic" w:hAnsi="Calibri Light" w:cs="Times New Roman"/>
      <w:color w:val="2F5496"/>
      <w:sz w:val="26"/>
      <w:szCs w:val="26"/>
    </w:rPr>
  </w:style>
  <w:style w:type="character" w:customStyle="1" w:styleId="Heading3Char">
    <w:name w:val="Heading 3 Char"/>
    <w:link w:val="Heading3"/>
    <w:uiPriority w:val="9"/>
    <w:semiHidden/>
    <w:rsid w:val="00A51155"/>
    <w:rPr>
      <w:rFonts w:ascii="Calibri Light" w:eastAsia="Malgun Gothic" w:hAnsi="Calibri Light" w:cs="Times New Roman"/>
      <w:color w:val="1F3763"/>
      <w:sz w:val="24"/>
      <w:szCs w:val="24"/>
    </w:rPr>
  </w:style>
  <w:style w:type="character" w:customStyle="1" w:styleId="Heading4Char">
    <w:name w:val="Heading 4 Char"/>
    <w:link w:val="Heading4"/>
    <w:uiPriority w:val="9"/>
    <w:semiHidden/>
    <w:rsid w:val="00A51155"/>
    <w:rPr>
      <w:rFonts w:ascii="Calibri Light" w:eastAsia="Malgun Gothic" w:hAnsi="Calibri Light" w:cs="Times New Roman"/>
      <w:i/>
      <w:iCs/>
      <w:color w:val="2F5496"/>
    </w:rPr>
  </w:style>
  <w:style w:type="character" w:customStyle="1" w:styleId="Heading5Char">
    <w:name w:val="Heading 5 Char"/>
    <w:link w:val="Heading5"/>
    <w:uiPriority w:val="9"/>
    <w:semiHidden/>
    <w:rsid w:val="00A51155"/>
    <w:rPr>
      <w:rFonts w:ascii="Calibri Light" w:eastAsia="Malgun Gothic" w:hAnsi="Calibri Light" w:cs="Times New Roman"/>
      <w:color w:val="2F5496"/>
    </w:rPr>
  </w:style>
  <w:style w:type="character" w:customStyle="1" w:styleId="Heading6Char">
    <w:name w:val="Heading 6 Char"/>
    <w:link w:val="Heading6"/>
    <w:uiPriority w:val="9"/>
    <w:semiHidden/>
    <w:rsid w:val="00A51155"/>
    <w:rPr>
      <w:rFonts w:ascii="Calibri Light" w:eastAsia="Malgun Gothic" w:hAnsi="Calibri Light" w:cs="Times New Roman"/>
      <w:color w:val="1F3763"/>
    </w:rPr>
  </w:style>
  <w:style w:type="character" w:customStyle="1" w:styleId="Heading7Char">
    <w:name w:val="Heading 7 Char"/>
    <w:link w:val="Heading7"/>
    <w:uiPriority w:val="9"/>
    <w:semiHidden/>
    <w:rsid w:val="00A51155"/>
    <w:rPr>
      <w:rFonts w:ascii="Calibri Light" w:eastAsia="Malgun Gothic" w:hAnsi="Calibri Light" w:cs="Times New Roman"/>
      <w:i/>
      <w:iCs/>
      <w:color w:val="1F3763"/>
    </w:rPr>
  </w:style>
  <w:style w:type="character" w:customStyle="1" w:styleId="Heading8Char">
    <w:name w:val="Heading 8 Char"/>
    <w:link w:val="Heading8"/>
    <w:uiPriority w:val="9"/>
    <w:semiHidden/>
    <w:rsid w:val="00A51155"/>
    <w:rPr>
      <w:rFonts w:ascii="Calibri Light" w:eastAsia="Malgun Gothic" w:hAnsi="Calibri Light" w:cs="Times New Roman"/>
      <w:color w:val="272727"/>
      <w:sz w:val="21"/>
      <w:szCs w:val="21"/>
    </w:rPr>
  </w:style>
  <w:style w:type="character" w:customStyle="1" w:styleId="Heading9Char">
    <w:name w:val="Heading 9 Char"/>
    <w:link w:val="Heading9"/>
    <w:uiPriority w:val="9"/>
    <w:semiHidden/>
    <w:rsid w:val="00A51155"/>
    <w:rPr>
      <w:rFonts w:ascii="Calibri Light" w:eastAsia="Malgun Gothic" w:hAnsi="Calibri Light" w:cs="Times New Roman"/>
      <w:i/>
      <w:iCs/>
      <w:color w:val="272727"/>
      <w:sz w:val="21"/>
      <w:szCs w:val="21"/>
    </w:rPr>
  </w:style>
  <w:style w:type="paragraph" w:customStyle="1" w:styleId="IASDRHeading2">
    <w:name w:val="IASDR Heading 2"/>
    <w:basedOn w:val="Heading1"/>
    <w:link w:val="IASDRHeading2Char"/>
    <w:qFormat/>
    <w:rsid w:val="004B18AB"/>
    <w:pPr>
      <w:numPr>
        <w:numId w:val="21"/>
      </w:numPr>
      <w:spacing w:before="360" w:line="276" w:lineRule="auto"/>
    </w:pPr>
    <w:rPr>
      <w:rFonts w:ascii="Calibri" w:hAnsi="Calibri" w:cs="Arial"/>
      <w:b/>
      <w:color w:val="auto"/>
      <w:sz w:val="28"/>
      <w:szCs w:val="24"/>
    </w:rPr>
  </w:style>
  <w:style w:type="paragraph" w:customStyle="1" w:styleId="IASDRHeading3">
    <w:name w:val="IASDR Heading 3"/>
    <w:basedOn w:val="Heading2"/>
    <w:link w:val="IASDRHeading3Char"/>
    <w:qFormat/>
    <w:rsid w:val="004B18AB"/>
    <w:pPr>
      <w:numPr>
        <w:numId w:val="21"/>
      </w:numPr>
      <w:spacing w:before="120"/>
    </w:pPr>
    <w:rPr>
      <w:rFonts w:ascii="Calibri" w:hAnsi="Calibri" w:cs="Arial"/>
      <w:b/>
      <w:color w:val="auto"/>
      <w:sz w:val="24"/>
      <w:szCs w:val="22"/>
    </w:rPr>
  </w:style>
  <w:style w:type="character" w:customStyle="1" w:styleId="IASDRHeading2Char">
    <w:name w:val="IASDR Heading 2 Char"/>
    <w:link w:val="IASDRHeading2"/>
    <w:rsid w:val="001A0147"/>
    <w:rPr>
      <w:rFonts w:cs="Arial"/>
      <w:b/>
      <w:sz w:val="28"/>
      <w:szCs w:val="24"/>
      <w:lang w:val="en-GB" w:eastAsia="ko-KR"/>
    </w:rPr>
  </w:style>
  <w:style w:type="paragraph" w:customStyle="1" w:styleId="IASDRSubheading">
    <w:name w:val="IASDR Subheading"/>
    <w:basedOn w:val="Heading3"/>
    <w:link w:val="IASDRSubheadingChar"/>
    <w:qFormat/>
    <w:rsid w:val="004B18AB"/>
    <w:pPr>
      <w:numPr>
        <w:numId w:val="21"/>
      </w:numPr>
    </w:pPr>
    <w:rPr>
      <w:rFonts w:ascii="Calibri" w:hAnsi="Calibri" w:cs="Arial"/>
      <w:color w:val="auto"/>
      <w:sz w:val="22"/>
    </w:rPr>
  </w:style>
  <w:style w:type="character" w:customStyle="1" w:styleId="IASDRHeading3Char">
    <w:name w:val="IASDR Heading 3 Char"/>
    <w:link w:val="IASDRHeading3"/>
    <w:rsid w:val="001A0147"/>
    <w:rPr>
      <w:rFonts w:cs="Arial"/>
      <w:b/>
      <w:sz w:val="24"/>
      <w:szCs w:val="22"/>
      <w:lang w:val="en-GB" w:eastAsia="ko-KR"/>
    </w:rPr>
  </w:style>
  <w:style w:type="character" w:styleId="Hyperlink">
    <w:name w:val="Hyperlink"/>
    <w:uiPriority w:val="99"/>
    <w:unhideWhenUsed/>
    <w:rsid w:val="00DB5675"/>
    <w:rPr>
      <w:color w:val="0563C1"/>
      <w:u w:val="single"/>
    </w:rPr>
  </w:style>
  <w:style w:type="character" w:customStyle="1" w:styleId="IASDRSubheadingChar">
    <w:name w:val="IASDR Subheading Char"/>
    <w:link w:val="IASDRSubheading"/>
    <w:rsid w:val="00321BB5"/>
    <w:rPr>
      <w:rFonts w:ascii="Calibri" w:hAnsi="Calibri" w:cs="Arial"/>
      <w:sz w:val="22"/>
      <w:szCs w:val="24"/>
      <w:lang w:val="en-GB" w:eastAsia="ko-KR"/>
    </w:rPr>
  </w:style>
  <w:style w:type="character" w:styleId="UnresolvedMention">
    <w:name w:val="Unresolved Mention"/>
    <w:uiPriority w:val="99"/>
    <w:semiHidden/>
    <w:unhideWhenUsed/>
    <w:rsid w:val="00DB5675"/>
    <w:rPr>
      <w:color w:val="605E5C"/>
      <w:shd w:val="clear" w:color="auto" w:fill="E1DFDD"/>
    </w:rPr>
  </w:style>
  <w:style w:type="paragraph" w:customStyle="1" w:styleId="IASDRNumberedList">
    <w:name w:val="IASDR Numbered List"/>
    <w:basedOn w:val="IASDRMaintext"/>
    <w:link w:val="IASDRNumberedListChar"/>
    <w:qFormat/>
    <w:rsid w:val="00CB1B8E"/>
    <w:pPr>
      <w:numPr>
        <w:numId w:val="9"/>
      </w:numPr>
      <w:contextualSpacing/>
    </w:pPr>
  </w:style>
  <w:style w:type="paragraph" w:customStyle="1" w:styleId="IASDRFigure">
    <w:name w:val="IASDR Figure"/>
    <w:basedOn w:val="IASDRMaintext"/>
    <w:link w:val="IASDRFigureChar"/>
    <w:qFormat/>
    <w:rsid w:val="00683262"/>
    <w:rPr>
      <w:noProof/>
    </w:rPr>
  </w:style>
  <w:style w:type="character" w:customStyle="1" w:styleId="IASDRNumberedListChar">
    <w:name w:val="IASDR Numbered List Char"/>
    <w:link w:val="IASDRNumberedList"/>
    <w:rsid w:val="008F248D"/>
    <w:rPr>
      <w:rFonts w:ascii="Arial" w:hAnsi="Arial"/>
    </w:rPr>
  </w:style>
  <w:style w:type="paragraph" w:customStyle="1" w:styleId="IASDRCaption">
    <w:name w:val="IASDR Caption"/>
    <w:basedOn w:val="IASDRMaintext"/>
    <w:link w:val="IASDRCaptionChar"/>
    <w:qFormat/>
    <w:rsid w:val="008B336C"/>
    <w:rPr>
      <w:i/>
      <w:sz w:val="18"/>
    </w:rPr>
  </w:style>
  <w:style w:type="character" w:customStyle="1" w:styleId="IASDRFigureChar">
    <w:name w:val="IASDR Figure Char"/>
    <w:link w:val="IASDRFigure"/>
    <w:rsid w:val="00683262"/>
    <w:rPr>
      <w:noProof/>
      <w:sz w:val="22"/>
      <w:szCs w:val="22"/>
      <w:lang w:val="en-GB" w:eastAsia="ko-KR"/>
    </w:rPr>
  </w:style>
  <w:style w:type="paragraph" w:customStyle="1" w:styleId="IASDRBulletlist">
    <w:name w:val="IASDR Bullet list"/>
    <w:link w:val="IASDRBulletlistChar"/>
    <w:qFormat/>
    <w:rsid w:val="00073567"/>
    <w:pPr>
      <w:numPr>
        <w:numId w:val="11"/>
      </w:numPr>
      <w:spacing w:after="160" w:line="276" w:lineRule="auto"/>
      <w:contextualSpacing/>
    </w:pPr>
    <w:rPr>
      <w:sz w:val="22"/>
      <w:szCs w:val="22"/>
      <w:lang w:val="en-GB" w:eastAsia="ko-KR"/>
    </w:rPr>
  </w:style>
  <w:style w:type="character" w:customStyle="1" w:styleId="IASDRCaptionChar">
    <w:name w:val="IASDR Caption Char"/>
    <w:link w:val="IASDRCaption"/>
    <w:rsid w:val="008B336C"/>
    <w:rPr>
      <w:i/>
      <w:sz w:val="18"/>
      <w:szCs w:val="22"/>
      <w:lang w:val="en-GB" w:eastAsia="ko-KR"/>
    </w:rPr>
  </w:style>
  <w:style w:type="character" w:customStyle="1" w:styleId="IASDRBulletlistChar">
    <w:name w:val="IASDR Bullet list Char"/>
    <w:link w:val="IASDRBulletlist"/>
    <w:rsid w:val="00321BB5"/>
    <w:rPr>
      <w:rFonts w:ascii="Calibri" w:hAnsi="Calibri"/>
      <w:sz w:val="22"/>
      <w:szCs w:val="22"/>
      <w:lang w:val="en-GB" w:eastAsia="ko-KR"/>
    </w:rPr>
  </w:style>
  <w:style w:type="table" w:styleId="TableGrid">
    <w:name w:val="Table Grid"/>
    <w:basedOn w:val="TableNormal"/>
    <w:uiPriority w:val="39"/>
    <w:rsid w:val="00067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SDRTabletext">
    <w:name w:val="IASDR Table text"/>
    <w:link w:val="IASDRTabletextChar"/>
    <w:qFormat/>
    <w:rsid w:val="00321BB5"/>
    <w:rPr>
      <w:lang w:val="en-GB" w:eastAsia="ko-KR"/>
    </w:rPr>
  </w:style>
  <w:style w:type="character" w:customStyle="1" w:styleId="IASDRTabletextChar">
    <w:name w:val="IASDR Table text Char"/>
    <w:basedOn w:val="IASDRMaintextChar"/>
    <w:link w:val="IASDRTabletext"/>
    <w:rsid w:val="00321BB5"/>
    <w:rPr>
      <w:rFonts w:ascii="Calibri" w:hAnsi="Calibri"/>
      <w:sz w:val="22"/>
      <w:szCs w:val="22"/>
      <w:lang w:val="en-GB" w:eastAsia="ko-KR"/>
    </w:rPr>
  </w:style>
  <w:style w:type="paragraph" w:customStyle="1" w:styleId="IASDRTablefollowingtext">
    <w:name w:val="IASDR Table following text"/>
    <w:basedOn w:val="IASDRTabletext"/>
    <w:link w:val="IASDRTablefollowingtextChar"/>
    <w:qFormat/>
    <w:rsid w:val="00321BB5"/>
    <w:pPr>
      <w:spacing w:after="240"/>
    </w:pPr>
    <w:rPr>
      <w:i/>
    </w:rPr>
  </w:style>
  <w:style w:type="character" w:customStyle="1" w:styleId="IASDRTablefollowingtextChar">
    <w:name w:val="IASDR Table following text Char"/>
    <w:link w:val="IASDRTablefollowingtext"/>
    <w:rsid w:val="00321BB5"/>
    <w:rPr>
      <w:i/>
      <w:lang w:val="en-GB" w:eastAsia="ko-KR"/>
    </w:rPr>
  </w:style>
  <w:style w:type="character" w:customStyle="1" w:styleId="IASDRReferencelistChar">
    <w:name w:val="IASDR Reference list Char"/>
    <w:link w:val="IASDRReferencelist"/>
    <w:rsid w:val="00371AA3"/>
    <w:rPr>
      <w:rFonts w:eastAsia="Calibri"/>
      <w:lang w:val="en-GB"/>
    </w:rPr>
  </w:style>
  <w:style w:type="character" w:styleId="Emphasis">
    <w:name w:val="Emphasis"/>
    <w:basedOn w:val="DefaultParagraphFont"/>
    <w:uiPriority w:val="20"/>
    <w:qFormat/>
    <w:rsid w:val="00F36E49"/>
    <w:rPr>
      <w:i/>
      <w:iCs/>
    </w:rPr>
  </w:style>
  <w:style w:type="character" w:styleId="FollowedHyperlink">
    <w:name w:val="FollowedHyperlink"/>
    <w:uiPriority w:val="99"/>
    <w:semiHidden/>
    <w:unhideWhenUsed/>
    <w:rsid w:val="00196021"/>
    <w:rPr>
      <w:color w:val="954F72"/>
      <w:u w:val="single"/>
    </w:rPr>
  </w:style>
  <w:style w:type="character" w:styleId="CommentReference">
    <w:name w:val="annotation reference"/>
    <w:basedOn w:val="DefaultParagraphFont"/>
    <w:uiPriority w:val="99"/>
    <w:semiHidden/>
    <w:unhideWhenUsed/>
    <w:rsid w:val="000E11C3"/>
    <w:rPr>
      <w:sz w:val="16"/>
      <w:szCs w:val="16"/>
    </w:rPr>
  </w:style>
  <w:style w:type="paragraph" w:styleId="CommentText">
    <w:name w:val="annotation text"/>
    <w:basedOn w:val="Normal"/>
    <w:link w:val="CommentTextChar"/>
    <w:uiPriority w:val="99"/>
    <w:semiHidden/>
    <w:unhideWhenUsed/>
    <w:rsid w:val="000E11C3"/>
    <w:pPr>
      <w:spacing w:after="160"/>
    </w:pPr>
    <w:rPr>
      <w:rFonts w:ascii="Calibri" w:eastAsia="Malgun Gothic" w:hAnsi="Calibri"/>
      <w:sz w:val="20"/>
      <w:szCs w:val="20"/>
      <w:lang w:val="en-GB" w:eastAsia="ko-KR"/>
    </w:rPr>
  </w:style>
  <w:style w:type="character" w:customStyle="1" w:styleId="CommentTextChar">
    <w:name w:val="Comment Text Char"/>
    <w:basedOn w:val="DefaultParagraphFont"/>
    <w:link w:val="CommentText"/>
    <w:uiPriority w:val="99"/>
    <w:semiHidden/>
    <w:rsid w:val="000E11C3"/>
    <w:rPr>
      <w:lang w:val="en-GB" w:eastAsia="ko-KR"/>
    </w:rPr>
  </w:style>
  <w:style w:type="paragraph" w:styleId="CommentSubject">
    <w:name w:val="annotation subject"/>
    <w:basedOn w:val="CommentText"/>
    <w:next w:val="CommentText"/>
    <w:link w:val="CommentSubjectChar"/>
    <w:uiPriority w:val="99"/>
    <w:semiHidden/>
    <w:unhideWhenUsed/>
    <w:rsid w:val="000E11C3"/>
    <w:rPr>
      <w:b/>
      <w:bCs/>
    </w:rPr>
  </w:style>
  <w:style w:type="character" w:customStyle="1" w:styleId="CommentSubjectChar">
    <w:name w:val="Comment Subject Char"/>
    <w:basedOn w:val="CommentTextChar"/>
    <w:link w:val="CommentSubject"/>
    <w:uiPriority w:val="99"/>
    <w:semiHidden/>
    <w:rsid w:val="000E11C3"/>
    <w:rPr>
      <w:b/>
      <w:bCs/>
      <w:lang w:val="en-GB" w:eastAsia="ko-KR"/>
    </w:rPr>
  </w:style>
  <w:style w:type="paragraph" w:styleId="NormalWeb">
    <w:name w:val="Normal (Web)"/>
    <w:basedOn w:val="Normal"/>
    <w:uiPriority w:val="99"/>
    <w:semiHidden/>
    <w:unhideWhenUsed/>
    <w:rsid w:val="00E47327"/>
    <w:pPr>
      <w:spacing w:after="160" w:line="259" w:lineRule="auto"/>
    </w:pPr>
    <w:rPr>
      <w:rFonts w:eastAsia="Malgun Gothic"/>
      <w:lang w:val="en-GB" w:eastAsia="ko-KR"/>
    </w:rPr>
  </w:style>
  <w:style w:type="paragraph" w:styleId="BalloonText">
    <w:name w:val="Balloon Text"/>
    <w:basedOn w:val="Normal"/>
    <w:link w:val="BalloonTextChar"/>
    <w:uiPriority w:val="99"/>
    <w:semiHidden/>
    <w:unhideWhenUsed/>
    <w:rsid w:val="00007F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F2A"/>
    <w:rPr>
      <w:rFonts w:ascii="Segoe UI" w:eastAsia="Times New Roman" w:hAnsi="Segoe UI" w:cs="Segoe UI"/>
      <w:sz w:val="18"/>
      <w:szCs w:val="18"/>
    </w:rPr>
  </w:style>
  <w:style w:type="paragraph" w:customStyle="1" w:styleId="IASDRTabletitle">
    <w:name w:val="IASDR Table title"/>
    <w:basedOn w:val="Normal"/>
    <w:qFormat/>
    <w:rsid w:val="00726059"/>
    <w:pPr>
      <w:spacing w:before="240"/>
    </w:pPr>
    <w:rPr>
      <w:rFonts w:ascii="Calibri" w:eastAsia="Malgun Gothic" w:hAnsi="Calibri"/>
      <w:i/>
      <w:sz w:val="20"/>
      <w:szCs w:val="22"/>
      <w:lang w:val="en-GB" w:eastAsia="ko-KR"/>
    </w:rPr>
  </w:style>
  <w:style w:type="paragraph" w:customStyle="1" w:styleId="IASDRReferencelist">
    <w:name w:val="IASDR Reference list"/>
    <w:basedOn w:val="Normal"/>
    <w:link w:val="IASDRReferencelistChar"/>
    <w:qFormat/>
    <w:rsid w:val="00371AA3"/>
    <w:pPr>
      <w:ind w:left="567" w:hanging="567"/>
    </w:pPr>
    <w:rPr>
      <w:rFonts w:ascii="Calibri" w:eastAsia="Calibri" w:hAnsi="Calibri"/>
      <w:sz w:val="20"/>
      <w:szCs w:val="20"/>
      <w:lang w:val="en-GB"/>
    </w:rPr>
  </w:style>
  <w:style w:type="paragraph" w:customStyle="1" w:styleId="IASDRAuthorbiotext">
    <w:name w:val="IASDR Author bio text"/>
    <w:link w:val="IASDRAuthorbiotextChar"/>
    <w:qFormat/>
    <w:rsid w:val="00E51A5F"/>
    <w:pPr>
      <w:spacing w:after="160" w:line="276" w:lineRule="auto"/>
      <w:ind w:left="2160"/>
      <w:jc w:val="both"/>
    </w:pPr>
    <w:rPr>
      <w:lang w:val="en-GB" w:eastAsia="ko-KR"/>
    </w:rPr>
  </w:style>
  <w:style w:type="character" w:customStyle="1" w:styleId="IASDRAuthorbiotextChar">
    <w:name w:val="IASDR Author bio text Char"/>
    <w:link w:val="IASDRAuthorbiotext"/>
    <w:rsid w:val="00E51A5F"/>
    <w:rPr>
      <w:lang w:val="en-GB" w:eastAsia="ko-KR"/>
    </w:rPr>
  </w:style>
  <w:style w:type="paragraph" w:customStyle="1" w:styleId="IASDRAuthorbiotitle">
    <w:name w:val="IASDR Author bio title"/>
    <w:link w:val="IASDRAuthorbiotitleChar"/>
    <w:qFormat/>
    <w:rsid w:val="000C2F73"/>
    <w:pPr>
      <w:spacing w:before="600" w:after="160" w:line="276" w:lineRule="auto"/>
      <w:ind w:left="2160"/>
    </w:pPr>
    <w:rPr>
      <w:b/>
      <w:lang w:val="en-GB" w:eastAsia="ko-KR"/>
    </w:rPr>
  </w:style>
  <w:style w:type="character" w:customStyle="1" w:styleId="IASDRAuthorbiotitleChar">
    <w:name w:val="IASDR Author bio title Char"/>
    <w:link w:val="IASDRAuthorbiotitle"/>
    <w:rsid w:val="000C2F73"/>
    <w:rPr>
      <w:b/>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197422">
      <w:bodyDiv w:val="1"/>
      <w:marLeft w:val="0"/>
      <w:marRight w:val="0"/>
      <w:marTop w:val="0"/>
      <w:marBottom w:val="0"/>
      <w:divBdr>
        <w:top w:val="none" w:sz="0" w:space="0" w:color="auto"/>
        <w:left w:val="none" w:sz="0" w:space="0" w:color="auto"/>
        <w:bottom w:val="none" w:sz="0" w:space="0" w:color="auto"/>
        <w:right w:val="none" w:sz="0" w:space="0" w:color="auto"/>
      </w:divBdr>
    </w:div>
    <w:div w:id="377317384">
      <w:bodyDiv w:val="1"/>
      <w:marLeft w:val="0"/>
      <w:marRight w:val="0"/>
      <w:marTop w:val="0"/>
      <w:marBottom w:val="0"/>
      <w:divBdr>
        <w:top w:val="none" w:sz="0" w:space="0" w:color="auto"/>
        <w:left w:val="none" w:sz="0" w:space="0" w:color="auto"/>
        <w:bottom w:val="none" w:sz="0" w:space="0" w:color="auto"/>
        <w:right w:val="none" w:sz="0" w:space="0" w:color="auto"/>
      </w:divBdr>
    </w:div>
    <w:div w:id="511574817">
      <w:bodyDiv w:val="1"/>
      <w:marLeft w:val="0"/>
      <w:marRight w:val="0"/>
      <w:marTop w:val="0"/>
      <w:marBottom w:val="0"/>
      <w:divBdr>
        <w:top w:val="none" w:sz="0" w:space="0" w:color="auto"/>
        <w:left w:val="none" w:sz="0" w:space="0" w:color="auto"/>
        <w:bottom w:val="none" w:sz="0" w:space="0" w:color="auto"/>
        <w:right w:val="none" w:sz="0" w:space="0" w:color="auto"/>
      </w:divBdr>
      <w:divsChild>
        <w:div w:id="2088725415">
          <w:marLeft w:val="480"/>
          <w:marRight w:val="0"/>
          <w:marTop w:val="0"/>
          <w:marBottom w:val="0"/>
          <w:divBdr>
            <w:top w:val="none" w:sz="0" w:space="0" w:color="auto"/>
            <w:left w:val="none" w:sz="0" w:space="0" w:color="auto"/>
            <w:bottom w:val="none" w:sz="0" w:space="0" w:color="auto"/>
            <w:right w:val="none" w:sz="0" w:space="0" w:color="auto"/>
          </w:divBdr>
          <w:divsChild>
            <w:div w:id="681276281">
              <w:marLeft w:val="0"/>
              <w:marRight w:val="0"/>
              <w:marTop w:val="0"/>
              <w:marBottom w:val="240"/>
              <w:divBdr>
                <w:top w:val="none" w:sz="0" w:space="0" w:color="auto"/>
                <w:left w:val="none" w:sz="0" w:space="0" w:color="auto"/>
                <w:bottom w:val="none" w:sz="0" w:space="0" w:color="auto"/>
                <w:right w:val="none" w:sz="0" w:space="0" w:color="auto"/>
              </w:divBdr>
            </w:div>
            <w:div w:id="59714175">
              <w:marLeft w:val="0"/>
              <w:marRight w:val="0"/>
              <w:marTop w:val="0"/>
              <w:marBottom w:val="240"/>
              <w:divBdr>
                <w:top w:val="none" w:sz="0" w:space="0" w:color="auto"/>
                <w:left w:val="none" w:sz="0" w:space="0" w:color="auto"/>
                <w:bottom w:val="none" w:sz="0" w:space="0" w:color="auto"/>
                <w:right w:val="none" w:sz="0" w:space="0" w:color="auto"/>
              </w:divBdr>
            </w:div>
            <w:div w:id="1540359914">
              <w:marLeft w:val="0"/>
              <w:marRight w:val="0"/>
              <w:marTop w:val="0"/>
              <w:marBottom w:val="240"/>
              <w:divBdr>
                <w:top w:val="none" w:sz="0" w:space="0" w:color="auto"/>
                <w:left w:val="none" w:sz="0" w:space="0" w:color="auto"/>
                <w:bottom w:val="none" w:sz="0" w:space="0" w:color="auto"/>
                <w:right w:val="none" w:sz="0" w:space="0" w:color="auto"/>
              </w:divBdr>
            </w:div>
            <w:div w:id="113031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33316">
      <w:bodyDiv w:val="1"/>
      <w:marLeft w:val="0"/>
      <w:marRight w:val="0"/>
      <w:marTop w:val="0"/>
      <w:marBottom w:val="0"/>
      <w:divBdr>
        <w:top w:val="none" w:sz="0" w:space="0" w:color="auto"/>
        <w:left w:val="none" w:sz="0" w:space="0" w:color="auto"/>
        <w:bottom w:val="none" w:sz="0" w:space="0" w:color="auto"/>
        <w:right w:val="none" w:sz="0" w:space="0" w:color="auto"/>
      </w:divBdr>
    </w:div>
    <w:div w:id="590241159">
      <w:bodyDiv w:val="1"/>
      <w:marLeft w:val="0"/>
      <w:marRight w:val="0"/>
      <w:marTop w:val="0"/>
      <w:marBottom w:val="0"/>
      <w:divBdr>
        <w:top w:val="none" w:sz="0" w:space="0" w:color="auto"/>
        <w:left w:val="none" w:sz="0" w:space="0" w:color="auto"/>
        <w:bottom w:val="none" w:sz="0" w:space="0" w:color="auto"/>
        <w:right w:val="none" w:sz="0" w:space="0" w:color="auto"/>
      </w:divBdr>
    </w:div>
    <w:div w:id="655960184">
      <w:bodyDiv w:val="1"/>
      <w:marLeft w:val="0"/>
      <w:marRight w:val="0"/>
      <w:marTop w:val="0"/>
      <w:marBottom w:val="0"/>
      <w:divBdr>
        <w:top w:val="none" w:sz="0" w:space="0" w:color="auto"/>
        <w:left w:val="none" w:sz="0" w:space="0" w:color="auto"/>
        <w:bottom w:val="none" w:sz="0" w:space="0" w:color="auto"/>
        <w:right w:val="none" w:sz="0" w:space="0" w:color="auto"/>
      </w:divBdr>
    </w:div>
    <w:div w:id="759833743">
      <w:bodyDiv w:val="1"/>
      <w:marLeft w:val="0"/>
      <w:marRight w:val="0"/>
      <w:marTop w:val="0"/>
      <w:marBottom w:val="0"/>
      <w:divBdr>
        <w:top w:val="none" w:sz="0" w:space="0" w:color="auto"/>
        <w:left w:val="none" w:sz="0" w:space="0" w:color="auto"/>
        <w:bottom w:val="none" w:sz="0" w:space="0" w:color="auto"/>
        <w:right w:val="none" w:sz="0" w:space="0" w:color="auto"/>
      </w:divBdr>
      <w:divsChild>
        <w:div w:id="972323880">
          <w:marLeft w:val="480"/>
          <w:marRight w:val="0"/>
          <w:marTop w:val="0"/>
          <w:marBottom w:val="0"/>
          <w:divBdr>
            <w:top w:val="none" w:sz="0" w:space="0" w:color="auto"/>
            <w:left w:val="none" w:sz="0" w:space="0" w:color="auto"/>
            <w:bottom w:val="none" w:sz="0" w:space="0" w:color="auto"/>
            <w:right w:val="none" w:sz="0" w:space="0" w:color="auto"/>
          </w:divBdr>
          <w:divsChild>
            <w:div w:id="1530528052">
              <w:marLeft w:val="0"/>
              <w:marRight w:val="0"/>
              <w:marTop w:val="0"/>
              <w:marBottom w:val="0"/>
              <w:divBdr>
                <w:top w:val="none" w:sz="0" w:space="0" w:color="auto"/>
                <w:left w:val="none" w:sz="0" w:space="0" w:color="auto"/>
                <w:bottom w:val="none" w:sz="0" w:space="0" w:color="auto"/>
                <w:right w:val="none" w:sz="0" w:space="0" w:color="auto"/>
              </w:divBdr>
            </w:div>
            <w:div w:id="734620012">
              <w:marLeft w:val="0"/>
              <w:marRight w:val="0"/>
              <w:marTop w:val="0"/>
              <w:marBottom w:val="0"/>
              <w:divBdr>
                <w:top w:val="none" w:sz="0" w:space="0" w:color="auto"/>
                <w:left w:val="none" w:sz="0" w:space="0" w:color="auto"/>
                <w:bottom w:val="none" w:sz="0" w:space="0" w:color="auto"/>
                <w:right w:val="none" w:sz="0" w:space="0" w:color="auto"/>
              </w:divBdr>
            </w:div>
            <w:div w:id="171575342">
              <w:marLeft w:val="0"/>
              <w:marRight w:val="0"/>
              <w:marTop w:val="0"/>
              <w:marBottom w:val="0"/>
              <w:divBdr>
                <w:top w:val="none" w:sz="0" w:space="0" w:color="auto"/>
                <w:left w:val="none" w:sz="0" w:space="0" w:color="auto"/>
                <w:bottom w:val="none" w:sz="0" w:space="0" w:color="auto"/>
                <w:right w:val="none" w:sz="0" w:space="0" w:color="auto"/>
              </w:divBdr>
            </w:div>
            <w:div w:id="1379205178">
              <w:marLeft w:val="0"/>
              <w:marRight w:val="0"/>
              <w:marTop w:val="0"/>
              <w:marBottom w:val="0"/>
              <w:divBdr>
                <w:top w:val="none" w:sz="0" w:space="0" w:color="auto"/>
                <w:left w:val="none" w:sz="0" w:space="0" w:color="auto"/>
                <w:bottom w:val="none" w:sz="0" w:space="0" w:color="auto"/>
                <w:right w:val="none" w:sz="0" w:space="0" w:color="auto"/>
              </w:divBdr>
            </w:div>
            <w:div w:id="967442665">
              <w:marLeft w:val="0"/>
              <w:marRight w:val="0"/>
              <w:marTop w:val="0"/>
              <w:marBottom w:val="0"/>
              <w:divBdr>
                <w:top w:val="none" w:sz="0" w:space="0" w:color="auto"/>
                <w:left w:val="none" w:sz="0" w:space="0" w:color="auto"/>
                <w:bottom w:val="none" w:sz="0" w:space="0" w:color="auto"/>
                <w:right w:val="none" w:sz="0" w:space="0" w:color="auto"/>
              </w:divBdr>
            </w:div>
            <w:div w:id="708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1498">
      <w:bodyDiv w:val="1"/>
      <w:marLeft w:val="0"/>
      <w:marRight w:val="0"/>
      <w:marTop w:val="0"/>
      <w:marBottom w:val="0"/>
      <w:divBdr>
        <w:top w:val="none" w:sz="0" w:space="0" w:color="auto"/>
        <w:left w:val="none" w:sz="0" w:space="0" w:color="auto"/>
        <w:bottom w:val="none" w:sz="0" w:space="0" w:color="auto"/>
        <w:right w:val="none" w:sz="0" w:space="0" w:color="auto"/>
      </w:divBdr>
    </w:div>
    <w:div w:id="827750935">
      <w:bodyDiv w:val="1"/>
      <w:marLeft w:val="0"/>
      <w:marRight w:val="0"/>
      <w:marTop w:val="0"/>
      <w:marBottom w:val="0"/>
      <w:divBdr>
        <w:top w:val="none" w:sz="0" w:space="0" w:color="auto"/>
        <w:left w:val="none" w:sz="0" w:space="0" w:color="auto"/>
        <w:bottom w:val="none" w:sz="0" w:space="0" w:color="auto"/>
        <w:right w:val="none" w:sz="0" w:space="0" w:color="auto"/>
      </w:divBdr>
    </w:div>
    <w:div w:id="829104559">
      <w:bodyDiv w:val="1"/>
      <w:marLeft w:val="0"/>
      <w:marRight w:val="0"/>
      <w:marTop w:val="0"/>
      <w:marBottom w:val="0"/>
      <w:divBdr>
        <w:top w:val="none" w:sz="0" w:space="0" w:color="auto"/>
        <w:left w:val="none" w:sz="0" w:space="0" w:color="auto"/>
        <w:bottom w:val="none" w:sz="0" w:space="0" w:color="auto"/>
        <w:right w:val="none" w:sz="0" w:space="0" w:color="auto"/>
      </w:divBdr>
    </w:div>
    <w:div w:id="847447188">
      <w:bodyDiv w:val="1"/>
      <w:marLeft w:val="0"/>
      <w:marRight w:val="0"/>
      <w:marTop w:val="0"/>
      <w:marBottom w:val="0"/>
      <w:divBdr>
        <w:top w:val="none" w:sz="0" w:space="0" w:color="auto"/>
        <w:left w:val="none" w:sz="0" w:space="0" w:color="auto"/>
        <w:bottom w:val="none" w:sz="0" w:space="0" w:color="auto"/>
        <w:right w:val="none" w:sz="0" w:space="0" w:color="auto"/>
      </w:divBdr>
    </w:div>
    <w:div w:id="897401228">
      <w:bodyDiv w:val="1"/>
      <w:marLeft w:val="0"/>
      <w:marRight w:val="0"/>
      <w:marTop w:val="0"/>
      <w:marBottom w:val="0"/>
      <w:divBdr>
        <w:top w:val="none" w:sz="0" w:space="0" w:color="auto"/>
        <w:left w:val="none" w:sz="0" w:space="0" w:color="auto"/>
        <w:bottom w:val="none" w:sz="0" w:space="0" w:color="auto"/>
        <w:right w:val="none" w:sz="0" w:space="0" w:color="auto"/>
      </w:divBdr>
    </w:div>
    <w:div w:id="954337414">
      <w:bodyDiv w:val="1"/>
      <w:marLeft w:val="0"/>
      <w:marRight w:val="0"/>
      <w:marTop w:val="0"/>
      <w:marBottom w:val="0"/>
      <w:divBdr>
        <w:top w:val="none" w:sz="0" w:space="0" w:color="auto"/>
        <w:left w:val="none" w:sz="0" w:space="0" w:color="auto"/>
        <w:bottom w:val="none" w:sz="0" w:space="0" w:color="auto"/>
        <w:right w:val="none" w:sz="0" w:space="0" w:color="auto"/>
      </w:divBdr>
    </w:div>
    <w:div w:id="958729761">
      <w:bodyDiv w:val="1"/>
      <w:marLeft w:val="0"/>
      <w:marRight w:val="0"/>
      <w:marTop w:val="0"/>
      <w:marBottom w:val="0"/>
      <w:divBdr>
        <w:top w:val="none" w:sz="0" w:space="0" w:color="auto"/>
        <w:left w:val="none" w:sz="0" w:space="0" w:color="auto"/>
        <w:bottom w:val="none" w:sz="0" w:space="0" w:color="auto"/>
        <w:right w:val="none" w:sz="0" w:space="0" w:color="auto"/>
      </w:divBdr>
      <w:divsChild>
        <w:div w:id="618222776">
          <w:marLeft w:val="480"/>
          <w:marRight w:val="0"/>
          <w:marTop w:val="0"/>
          <w:marBottom w:val="0"/>
          <w:divBdr>
            <w:top w:val="none" w:sz="0" w:space="0" w:color="auto"/>
            <w:left w:val="none" w:sz="0" w:space="0" w:color="auto"/>
            <w:bottom w:val="none" w:sz="0" w:space="0" w:color="auto"/>
            <w:right w:val="none" w:sz="0" w:space="0" w:color="auto"/>
          </w:divBdr>
          <w:divsChild>
            <w:div w:id="2099594418">
              <w:marLeft w:val="0"/>
              <w:marRight w:val="0"/>
              <w:marTop w:val="0"/>
              <w:marBottom w:val="240"/>
              <w:divBdr>
                <w:top w:val="none" w:sz="0" w:space="0" w:color="auto"/>
                <w:left w:val="none" w:sz="0" w:space="0" w:color="auto"/>
                <w:bottom w:val="none" w:sz="0" w:space="0" w:color="auto"/>
                <w:right w:val="none" w:sz="0" w:space="0" w:color="auto"/>
              </w:divBdr>
            </w:div>
            <w:div w:id="1971353859">
              <w:marLeft w:val="0"/>
              <w:marRight w:val="0"/>
              <w:marTop w:val="0"/>
              <w:marBottom w:val="240"/>
              <w:divBdr>
                <w:top w:val="none" w:sz="0" w:space="0" w:color="auto"/>
                <w:left w:val="none" w:sz="0" w:space="0" w:color="auto"/>
                <w:bottom w:val="none" w:sz="0" w:space="0" w:color="auto"/>
                <w:right w:val="none" w:sz="0" w:space="0" w:color="auto"/>
              </w:divBdr>
            </w:div>
            <w:div w:id="104888245">
              <w:marLeft w:val="0"/>
              <w:marRight w:val="0"/>
              <w:marTop w:val="0"/>
              <w:marBottom w:val="240"/>
              <w:divBdr>
                <w:top w:val="none" w:sz="0" w:space="0" w:color="auto"/>
                <w:left w:val="none" w:sz="0" w:space="0" w:color="auto"/>
                <w:bottom w:val="none" w:sz="0" w:space="0" w:color="auto"/>
                <w:right w:val="none" w:sz="0" w:space="0" w:color="auto"/>
              </w:divBdr>
            </w:div>
            <w:div w:id="2586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1944">
      <w:bodyDiv w:val="1"/>
      <w:marLeft w:val="0"/>
      <w:marRight w:val="0"/>
      <w:marTop w:val="0"/>
      <w:marBottom w:val="0"/>
      <w:divBdr>
        <w:top w:val="none" w:sz="0" w:space="0" w:color="auto"/>
        <w:left w:val="none" w:sz="0" w:space="0" w:color="auto"/>
        <w:bottom w:val="none" w:sz="0" w:space="0" w:color="auto"/>
        <w:right w:val="none" w:sz="0" w:space="0" w:color="auto"/>
      </w:divBdr>
    </w:div>
    <w:div w:id="1247305873">
      <w:bodyDiv w:val="1"/>
      <w:marLeft w:val="0"/>
      <w:marRight w:val="0"/>
      <w:marTop w:val="0"/>
      <w:marBottom w:val="0"/>
      <w:divBdr>
        <w:top w:val="none" w:sz="0" w:space="0" w:color="auto"/>
        <w:left w:val="none" w:sz="0" w:space="0" w:color="auto"/>
        <w:bottom w:val="none" w:sz="0" w:space="0" w:color="auto"/>
        <w:right w:val="none" w:sz="0" w:space="0" w:color="auto"/>
      </w:divBdr>
      <w:divsChild>
        <w:div w:id="1262102990">
          <w:marLeft w:val="480"/>
          <w:marRight w:val="0"/>
          <w:marTop w:val="0"/>
          <w:marBottom w:val="0"/>
          <w:divBdr>
            <w:top w:val="none" w:sz="0" w:space="0" w:color="auto"/>
            <w:left w:val="none" w:sz="0" w:space="0" w:color="auto"/>
            <w:bottom w:val="none" w:sz="0" w:space="0" w:color="auto"/>
            <w:right w:val="none" w:sz="0" w:space="0" w:color="auto"/>
          </w:divBdr>
          <w:divsChild>
            <w:div w:id="1693679611">
              <w:marLeft w:val="0"/>
              <w:marRight w:val="0"/>
              <w:marTop w:val="0"/>
              <w:marBottom w:val="0"/>
              <w:divBdr>
                <w:top w:val="none" w:sz="0" w:space="0" w:color="auto"/>
                <w:left w:val="none" w:sz="0" w:space="0" w:color="auto"/>
                <w:bottom w:val="none" w:sz="0" w:space="0" w:color="auto"/>
                <w:right w:val="none" w:sz="0" w:space="0" w:color="auto"/>
              </w:divBdr>
            </w:div>
            <w:div w:id="1573615380">
              <w:marLeft w:val="0"/>
              <w:marRight w:val="0"/>
              <w:marTop w:val="0"/>
              <w:marBottom w:val="0"/>
              <w:divBdr>
                <w:top w:val="none" w:sz="0" w:space="0" w:color="auto"/>
                <w:left w:val="none" w:sz="0" w:space="0" w:color="auto"/>
                <w:bottom w:val="none" w:sz="0" w:space="0" w:color="auto"/>
                <w:right w:val="none" w:sz="0" w:space="0" w:color="auto"/>
              </w:divBdr>
            </w:div>
            <w:div w:id="1555896773">
              <w:marLeft w:val="0"/>
              <w:marRight w:val="0"/>
              <w:marTop w:val="0"/>
              <w:marBottom w:val="0"/>
              <w:divBdr>
                <w:top w:val="none" w:sz="0" w:space="0" w:color="auto"/>
                <w:left w:val="none" w:sz="0" w:space="0" w:color="auto"/>
                <w:bottom w:val="none" w:sz="0" w:space="0" w:color="auto"/>
                <w:right w:val="none" w:sz="0" w:space="0" w:color="auto"/>
              </w:divBdr>
            </w:div>
            <w:div w:id="877200807">
              <w:marLeft w:val="0"/>
              <w:marRight w:val="0"/>
              <w:marTop w:val="0"/>
              <w:marBottom w:val="0"/>
              <w:divBdr>
                <w:top w:val="none" w:sz="0" w:space="0" w:color="auto"/>
                <w:left w:val="none" w:sz="0" w:space="0" w:color="auto"/>
                <w:bottom w:val="none" w:sz="0" w:space="0" w:color="auto"/>
                <w:right w:val="none" w:sz="0" w:space="0" w:color="auto"/>
              </w:divBdr>
            </w:div>
            <w:div w:id="1479804023">
              <w:marLeft w:val="0"/>
              <w:marRight w:val="0"/>
              <w:marTop w:val="0"/>
              <w:marBottom w:val="0"/>
              <w:divBdr>
                <w:top w:val="none" w:sz="0" w:space="0" w:color="auto"/>
                <w:left w:val="none" w:sz="0" w:space="0" w:color="auto"/>
                <w:bottom w:val="none" w:sz="0" w:space="0" w:color="auto"/>
                <w:right w:val="none" w:sz="0" w:space="0" w:color="auto"/>
              </w:divBdr>
            </w:div>
            <w:div w:id="15607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9796">
      <w:bodyDiv w:val="1"/>
      <w:marLeft w:val="0"/>
      <w:marRight w:val="0"/>
      <w:marTop w:val="0"/>
      <w:marBottom w:val="0"/>
      <w:divBdr>
        <w:top w:val="none" w:sz="0" w:space="0" w:color="auto"/>
        <w:left w:val="none" w:sz="0" w:space="0" w:color="auto"/>
        <w:bottom w:val="none" w:sz="0" w:space="0" w:color="auto"/>
        <w:right w:val="none" w:sz="0" w:space="0" w:color="auto"/>
      </w:divBdr>
      <w:divsChild>
        <w:div w:id="115225068">
          <w:marLeft w:val="480"/>
          <w:marRight w:val="0"/>
          <w:marTop w:val="0"/>
          <w:marBottom w:val="0"/>
          <w:divBdr>
            <w:top w:val="none" w:sz="0" w:space="0" w:color="auto"/>
            <w:left w:val="none" w:sz="0" w:space="0" w:color="auto"/>
            <w:bottom w:val="none" w:sz="0" w:space="0" w:color="auto"/>
            <w:right w:val="none" w:sz="0" w:space="0" w:color="auto"/>
          </w:divBdr>
          <w:divsChild>
            <w:div w:id="1351227291">
              <w:marLeft w:val="0"/>
              <w:marRight w:val="0"/>
              <w:marTop w:val="0"/>
              <w:marBottom w:val="0"/>
              <w:divBdr>
                <w:top w:val="none" w:sz="0" w:space="0" w:color="auto"/>
                <w:left w:val="none" w:sz="0" w:space="0" w:color="auto"/>
                <w:bottom w:val="none" w:sz="0" w:space="0" w:color="auto"/>
                <w:right w:val="none" w:sz="0" w:space="0" w:color="auto"/>
              </w:divBdr>
            </w:div>
            <w:div w:id="557013482">
              <w:marLeft w:val="0"/>
              <w:marRight w:val="0"/>
              <w:marTop w:val="0"/>
              <w:marBottom w:val="0"/>
              <w:divBdr>
                <w:top w:val="none" w:sz="0" w:space="0" w:color="auto"/>
                <w:left w:val="none" w:sz="0" w:space="0" w:color="auto"/>
                <w:bottom w:val="none" w:sz="0" w:space="0" w:color="auto"/>
                <w:right w:val="none" w:sz="0" w:space="0" w:color="auto"/>
              </w:divBdr>
            </w:div>
            <w:div w:id="2088528601">
              <w:marLeft w:val="0"/>
              <w:marRight w:val="0"/>
              <w:marTop w:val="0"/>
              <w:marBottom w:val="0"/>
              <w:divBdr>
                <w:top w:val="none" w:sz="0" w:space="0" w:color="auto"/>
                <w:left w:val="none" w:sz="0" w:space="0" w:color="auto"/>
                <w:bottom w:val="none" w:sz="0" w:space="0" w:color="auto"/>
                <w:right w:val="none" w:sz="0" w:space="0" w:color="auto"/>
              </w:divBdr>
            </w:div>
            <w:div w:id="825896854">
              <w:marLeft w:val="0"/>
              <w:marRight w:val="0"/>
              <w:marTop w:val="0"/>
              <w:marBottom w:val="0"/>
              <w:divBdr>
                <w:top w:val="none" w:sz="0" w:space="0" w:color="auto"/>
                <w:left w:val="none" w:sz="0" w:space="0" w:color="auto"/>
                <w:bottom w:val="none" w:sz="0" w:space="0" w:color="auto"/>
                <w:right w:val="none" w:sz="0" w:space="0" w:color="auto"/>
              </w:divBdr>
            </w:div>
            <w:div w:id="289478495">
              <w:marLeft w:val="0"/>
              <w:marRight w:val="0"/>
              <w:marTop w:val="0"/>
              <w:marBottom w:val="0"/>
              <w:divBdr>
                <w:top w:val="none" w:sz="0" w:space="0" w:color="auto"/>
                <w:left w:val="none" w:sz="0" w:space="0" w:color="auto"/>
                <w:bottom w:val="none" w:sz="0" w:space="0" w:color="auto"/>
                <w:right w:val="none" w:sz="0" w:space="0" w:color="auto"/>
              </w:divBdr>
            </w:div>
            <w:div w:id="7358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7303">
      <w:bodyDiv w:val="1"/>
      <w:marLeft w:val="0"/>
      <w:marRight w:val="0"/>
      <w:marTop w:val="0"/>
      <w:marBottom w:val="0"/>
      <w:divBdr>
        <w:top w:val="none" w:sz="0" w:space="0" w:color="auto"/>
        <w:left w:val="none" w:sz="0" w:space="0" w:color="auto"/>
        <w:bottom w:val="none" w:sz="0" w:space="0" w:color="auto"/>
        <w:right w:val="none" w:sz="0" w:space="0" w:color="auto"/>
      </w:divBdr>
      <w:divsChild>
        <w:div w:id="1586692425">
          <w:marLeft w:val="0"/>
          <w:marRight w:val="0"/>
          <w:marTop w:val="0"/>
          <w:marBottom w:val="0"/>
          <w:divBdr>
            <w:top w:val="none" w:sz="0" w:space="0" w:color="auto"/>
            <w:left w:val="none" w:sz="0" w:space="0" w:color="auto"/>
            <w:bottom w:val="none" w:sz="0" w:space="0" w:color="auto"/>
            <w:right w:val="none" w:sz="0" w:space="0" w:color="auto"/>
          </w:divBdr>
          <w:divsChild>
            <w:div w:id="1306085086">
              <w:marLeft w:val="0"/>
              <w:marRight w:val="0"/>
              <w:marTop w:val="0"/>
              <w:marBottom w:val="0"/>
              <w:divBdr>
                <w:top w:val="none" w:sz="0" w:space="0" w:color="auto"/>
                <w:left w:val="none" w:sz="0" w:space="0" w:color="auto"/>
                <w:bottom w:val="none" w:sz="0" w:space="0" w:color="auto"/>
                <w:right w:val="none" w:sz="0" w:space="0" w:color="auto"/>
              </w:divBdr>
              <w:divsChild>
                <w:div w:id="305398069">
                  <w:marLeft w:val="0"/>
                  <w:marRight w:val="0"/>
                  <w:marTop w:val="0"/>
                  <w:marBottom w:val="0"/>
                  <w:divBdr>
                    <w:top w:val="none" w:sz="0" w:space="0" w:color="auto"/>
                    <w:left w:val="none" w:sz="0" w:space="0" w:color="auto"/>
                    <w:bottom w:val="none" w:sz="0" w:space="0" w:color="auto"/>
                    <w:right w:val="none" w:sz="0" w:space="0" w:color="auto"/>
                  </w:divBdr>
                  <w:divsChild>
                    <w:div w:id="17592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924919">
      <w:bodyDiv w:val="1"/>
      <w:marLeft w:val="0"/>
      <w:marRight w:val="0"/>
      <w:marTop w:val="0"/>
      <w:marBottom w:val="0"/>
      <w:divBdr>
        <w:top w:val="none" w:sz="0" w:space="0" w:color="auto"/>
        <w:left w:val="none" w:sz="0" w:space="0" w:color="auto"/>
        <w:bottom w:val="none" w:sz="0" w:space="0" w:color="auto"/>
        <w:right w:val="none" w:sz="0" w:space="0" w:color="auto"/>
      </w:divBdr>
    </w:div>
    <w:div w:id="1530292762">
      <w:bodyDiv w:val="1"/>
      <w:marLeft w:val="0"/>
      <w:marRight w:val="0"/>
      <w:marTop w:val="0"/>
      <w:marBottom w:val="0"/>
      <w:divBdr>
        <w:top w:val="none" w:sz="0" w:space="0" w:color="auto"/>
        <w:left w:val="none" w:sz="0" w:space="0" w:color="auto"/>
        <w:bottom w:val="none" w:sz="0" w:space="0" w:color="auto"/>
        <w:right w:val="none" w:sz="0" w:space="0" w:color="auto"/>
      </w:divBdr>
      <w:divsChild>
        <w:div w:id="715858652">
          <w:marLeft w:val="480"/>
          <w:marRight w:val="0"/>
          <w:marTop w:val="0"/>
          <w:marBottom w:val="0"/>
          <w:divBdr>
            <w:top w:val="none" w:sz="0" w:space="0" w:color="auto"/>
            <w:left w:val="none" w:sz="0" w:space="0" w:color="auto"/>
            <w:bottom w:val="none" w:sz="0" w:space="0" w:color="auto"/>
            <w:right w:val="none" w:sz="0" w:space="0" w:color="auto"/>
          </w:divBdr>
          <w:divsChild>
            <w:div w:id="594678650">
              <w:marLeft w:val="0"/>
              <w:marRight w:val="0"/>
              <w:marTop w:val="0"/>
              <w:marBottom w:val="240"/>
              <w:divBdr>
                <w:top w:val="none" w:sz="0" w:space="0" w:color="auto"/>
                <w:left w:val="none" w:sz="0" w:space="0" w:color="auto"/>
                <w:bottom w:val="none" w:sz="0" w:space="0" w:color="auto"/>
                <w:right w:val="none" w:sz="0" w:space="0" w:color="auto"/>
              </w:divBdr>
            </w:div>
            <w:div w:id="919605960">
              <w:marLeft w:val="0"/>
              <w:marRight w:val="0"/>
              <w:marTop w:val="0"/>
              <w:marBottom w:val="240"/>
              <w:divBdr>
                <w:top w:val="none" w:sz="0" w:space="0" w:color="auto"/>
                <w:left w:val="none" w:sz="0" w:space="0" w:color="auto"/>
                <w:bottom w:val="none" w:sz="0" w:space="0" w:color="auto"/>
                <w:right w:val="none" w:sz="0" w:space="0" w:color="auto"/>
              </w:divBdr>
            </w:div>
            <w:div w:id="317733699">
              <w:marLeft w:val="0"/>
              <w:marRight w:val="0"/>
              <w:marTop w:val="0"/>
              <w:marBottom w:val="240"/>
              <w:divBdr>
                <w:top w:val="none" w:sz="0" w:space="0" w:color="auto"/>
                <w:left w:val="none" w:sz="0" w:space="0" w:color="auto"/>
                <w:bottom w:val="none" w:sz="0" w:space="0" w:color="auto"/>
                <w:right w:val="none" w:sz="0" w:space="0" w:color="auto"/>
              </w:divBdr>
            </w:div>
            <w:div w:id="124081636">
              <w:marLeft w:val="0"/>
              <w:marRight w:val="0"/>
              <w:marTop w:val="0"/>
              <w:marBottom w:val="240"/>
              <w:divBdr>
                <w:top w:val="none" w:sz="0" w:space="0" w:color="auto"/>
                <w:left w:val="none" w:sz="0" w:space="0" w:color="auto"/>
                <w:bottom w:val="none" w:sz="0" w:space="0" w:color="auto"/>
                <w:right w:val="none" w:sz="0" w:space="0" w:color="auto"/>
              </w:divBdr>
            </w:div>
            <w:div w:id="673338024">
              <w:marLeft w:val="0"/>
              <w:marRight w:val="0"/>
              <w:marTop w:val="0"/>
              <w:marBottom w:val="240"/>
              <w:divBdr>
                <w:top w:val="none" w:sz="0" w:space="0" w:color="auto"/>
                <w:left w:val="none" w:sz="0" w:space="0" w:color="auto"/>
                <w:bottom w:val="none" w:sz="0" w:space="0" w:color="auto"/>
                <w:right w:val="none" w:sz="0" w:space="0" w:color="auto"/>
              </w:divBdr>
            </w:div>
            <w:div w:id="2371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6402">
      <w:bodyDiv w:val="1"/>
      <w:marLeft w:val="0"/>
      <w:marRight w:val="0"/>
      <w:marTop w:val="0"/>
      <w:marBottom w:val="0"/>
      <w:divBdr>
        <w:top w:val="none" w:sz="0" w:space="0" w:color="auto"/>
        <w:left w:val="none" w:sz="0" w:space="0" w:color="auto"/>
        <w:bottom w:val="none" w:sz="0" w:space="0" w:color="auto"/>
        <w:right w:val="none" w:sz="0" w:space="0" w:color="auto"/>
      </w:divBdr>
      <w:divsChild>
        <w:div w:id="694695011">
          <w:marLeft w:val="480"/>
          <w:marRight w:val="0"/>
          <w:marTop w:val="0"/>
          <w:marBottom w:val="0"/>
          <w:divBdr>
            <w:top w:val="none" w:sz="0" w:space="0" w:color="auto"/>
            <w:left w:val="none" w:sz="0" w:space="0" w:color="auto"/>
            <w:bottom w:val="none" w:sz="0" w:space="0" w:color="auto"/>
            <w:right w:val="none" w:sz="0" w:space="0" w:color="auto"/>
          </w:divBdr>
          <w:divsChild>
            <w:div w:id="379716449">
              <w:marLeft w:val="0"/>
              <w:marRight w:val="0"/>
              <w:marTop w:val="0"/>
              <w:marBottom w:val="0"/>
              <w:divBdr>
                <w:top w:val="none" w:sz="0" w:space="0" w:color="auto"/>
                <w:left w:val="none" w:sz="0" w:space="0" w:color="auto"/>
                <w:bottom w:val="none" w:sz="0" w:space="0" w:color="auto"/>
                <w:right w:val="none" w:sz="0" w:space="0" w:color="auto"/>
              </w:divBdr>
            </w:div>
            <w:div w:id="607010912">
              <w:marLeft w:val="0"/>
              <w:marRight w:val="0"/>
              <w:marTop w:val="0"/>
              <w:marBottom w:val="0"/>
              <w:divBdr>
                <w:top w:val="none" w:sz="0" w:space="0" w:color="auto"/>
                <w:left w:val="none" w:sz="0" w:space="0" w:color="auto"/>
                <w:bottom w:val="none" w:sz="0" w:space="0" w:color="auto"/>
                <w:right w:val="none" w:sz="0" w:space="0" w:color="auto"/>
              </w:divBdr>
            </w:div>
            <w:div w:id="1179781187">
              <w:marLeft w:val="0"/>
              <w:marRight w:val="0"/>
              <w:marTop w:val="0"/>
              <w:marBottom w:val="0"/>
              <w:divBdr>
                <w:top w:val="none" w:sz="0" w:space="0" w:color="auto"/>
                <w:left w:val="none" w:sz="0" w:space="0" w:color="auto"/>
                <w:bottom w:val="none" w:sz="0" w:space="0" w:color="auto"/>
                <w:right w:val="none" w:sz="0" w:space="0" w:color="auto"/>
              </w:divBdr>
            </w:div>
            <w:div w:id="1999112789">
              <w:marLeft w:val="0"/>
              <w:marRight w:val="0"/>
              <w:marTop w:val="0"/>
              <w:marBottom w:val="0"/>
              <w:divBdr>
                <w:top w:val="none" w:sz="0" w:space="0" w:color="auto"/>
                <w:left w:val="none" w:sz="0" w:space="0" w:color="auto"/>
                <w:bottom w:val="none" w:sz="0" w:space="0" w:color="auto"/>
                <w:right w:val="none" w:sz="0" w:space="0" w:color="auto"/>
              </w:divBdr>
            </w:div>
            <w:div w:id="1842818511">
              <w:marLeft w:val="0"/>
              <w:marRight w:val="0"/>
              <w:marTop w:val="0"/>
              <w:marBottom w:val="0"/>
              <w:divBdr>
                <w:top w:val="none" w:sz="0" w:space="0" w:color="auto"/>
                <w:left w:val="none" w:sz="0" w:space="0" w:color="auto"/>
                <w:bottom w:val="none" w:sz="0" w:space="0" w:color="auto"/>
                <w:right w:val="none" w:sz="0" w:space="0" w:color="auto"/>
              </w:divBdr>
            </w:div>
            <w:div w:id="16253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80122">
      <w:bodyDiv w:val="1"/>
      <w:marLeft w:val="0"/>
      <w:marRight w:val="0"/>
      <w:marTop w:val="0"/>
      <w:marBottom w:val="0"/>
      <w:divBdr>
        <w:top w:val="none" w:sz="0" w:space="0" w:color="auto"/>
        <w:left w:val="none" w:sz="0" w:space="0" w:color="auto"/>
        <w:bottom w:val="none" w:sz="0" w:space="0" w:color="auto"/>
        <w:right w:val="none" w:sz="0" w:space="0" w:color="auto"/>
      </w:divBdr>
    </w:div>
    <w:div w:id="1632907460">
      <w:bodyDiv w:val="1"/>
      <w:marLeft w:val="0"/>
      <w:marRight w:val="0"/>
      <w:marTop w:val="0"/>
      <w:marBottom w:val="0"/>
      <w:divBdr>
        <w:top w:val="none" w:sz="0" w:space="0" w:color="auto"/>
        <w:left w:val="none" w:sz="0" w:space="0" w:color="auto"/>
        <w:bottom w:val="none" w:sz="0" w:space="0" w:color="auto"/>
        <w:right w:val="none" w:sz="0" w:space="0" w:color="auto"/>
      </w:divBdr>
    </w:div>
    <w:div w:id="1651711028">
      <w:bodyDiv w:val="1"/>
      <w:marLeft w:val="0"/>
      <w:marRight w:val="0"/>
      <w:marTop w:val="0"/>
      <w:marBottom w:val="0"/>
      <w:divBdr>
        <w:top w:val="none" w:sz="0" w:space="0" w:color="auto"/>
        <w:left w:val="none" w:sz="0" w:space="0" w:color="auto"/>
        <w:bottom w:val="none" w:sz="0" w:space="0" w:color="auto"/>
        <w:right w:val="none" w:sz="0" w:space="0" w:color="auto"/>
      </w:divBdr>
      <w:divsChild>
        <w:div w:id="1844776263">
          <w:marLeft w:val="480"/>
          <w:marRight w:val="0"/>
          <w:marTop w:val="0"/>
          <w:marBottom w:val="0"/>
          <w:divBdr>
            <w:top w:val="none" w:sz="0" w:space="0" w:color="auto"/>
            <w:left w:val="none" w:sz="0" w:space="0" w:color="auto"/>
            <w:bottom w:val="none" w:sz="0" w:space="0" w:color="auto"/>
            <w:right w:val="none" w:sz="0" w:space="0" w:color="auto"/>
          </w:divBdr>
          <w:divsChild>
            <w:div w:id="608705715">
              <w:marLeft w:val="0"/>
              <w:marRight w:val="0"/>
              <w:marTop w:val="0"/>
              <w:marBottom w:val="240"/>
              <w:divBdr>
                <w:top w:val="none" w:sz="0" w:space="0" w:color="auto"/>
                <w:left w:val="none" w:sz="0" w:space="0" w:color="auto"/>
                <w:bottom w:val="none" w:sz="0" w:space="0" w:color="auto"/>
                <w:right w:val="none" w:sz="0" w:space="0" w:color="auto"/>
              </w:divBdr>
            </w:div>
            <w:div w:id="336886445">
              <w:marLeft w:val="0"/>
              <w:marRight w:val="0"/>
              <w:marTop w:val="0"/>
              <w:marBottom w:val="240"/>
              <w:divBdr>
                <w:top w:val="none" w:sz="0" w:space="0" w:color="auto"/>
                <w:left w:val="none" w:sz="0" w:space="0" w:color="auto"/>
                <w:bottom w:val="none" w:sz="0" w:space="0" w:color="auto"/>
                <w:right w:val="none" w:sz="0" w:space="0" w:color="auto"/>
              </w:divBdr>
            </w:div>
            <w:div w:id="1727487643">
              <w:marLeft w:val="0"/>
              <w:marRight w:val="0"/>
              <w:marTop w:val="0"/>
              <w:marBottom w:val="240"/>
              <w:divBdr>
                <w:top w:val="none" w:sz="0" w:space="0" w:color="auto"/>
                <w:left w:val="none" w:sz="0" w:space="0" w:color="auto"/>
                <w:bottom w:val="none" w:sz="0" w:space="0" w:color="auto"/>
                <w:right w:val="none" w:sz="0" w:space="0" w:color="auto"/>
              </w:divBdr>
            </w:div>
            <w:div w:id="2712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2259">
      <w:bodyDiv w:val="1"/>
      <w:marLeft w:val="0"/>
      <w:marRight w:val="0"/>
      <w:marTop w:val="0"/>
      <w:marBottom w:val="0"/>
      <w:divBdr>
        <w:top w:val="none" w:sz="0" w:space="0" w:color="auto"/>
        <w:left w:val="none" w:sz="0" w:space="0" w:color="auto"/>
        <w:bottom w:val="none" w:sz="0" w:space="0" w:color="auto"/>
        <w:right w:val="none" w:sz="0" w:space="0" w:color="auto"/>
      </w:divBdr>
    </w:div>
    <w:div w:id="1878196717">
      <w:bodyDiv w:val="1"/>
      <w:marLeft w:val="0"/>
      <w:marRight w:val="0"/>
      <w:marTop w:val="0"/>
      <w:marBottom w:val="0"/>
      <w:divBdr>
        <w:top w:val="none" w:sz="0" w:space="0" w:color="auto"/>
        <w:left w:val="none" w:sz="0" w:space="0" w:color="auto"/>
        <w:bottom w:val="none" w:sz="0" w:space="0" w:color="auto"/>
        <w:right w:val="none" w:sz="0" w:space="0" w:color="auto"/>
      </w:divBdr>
      <w:divsChild>
        <w:div w:id="1674797689">
          <w:marLeft w:val="0"/>
          <w:marRight w:val="0"/>
          <w:marTop w:val="0"/>
          <w:marBottom w:val="0"/>
          <w:divBdr>
            <w:top w:val="none" w:sz="0" w:space="0" w:color="auto"/>
            <w:left w:val="none" w:sz="0" w:space="0" w:color="auto"/>
            <w:bottom w:val="none" w:sz="0" w:space="0" w:color="auto"/>
            <w:right w:val="none" w:sz="0" w:space="0" w:color="auto"/>
          </w:divBdr>
          <w:divsChild>
            <w:div w:id="650670140">
              <w:marLeft w:val="0"/>
              <w:marRight w:val="0"/>
              <w:marTop w:val="0"/>
              <w:marBottom w:val="0"/>
              <w:divBdr>
                <w:top w:val="none" w:sz="0" w:space="0" w:color="auto"/>
                <w:left w:val="none" w:sz="0" w:space="0" w:color="auto"/>
                <w:bottom w:val="none" w:sz="0" w:space="0" w:color="auto"/>
                <w:right w:val="none" w:sz="0" w:space="0" w:color="auto"/>
              </w:divBdr>
              <w:divsChild>
                <w:div w:id="2110933068">
                  <w:marLeft w:val="0"/>
                  <w:marRight w:val="0"/>
                  <w:marTop w:val="0"/>
                  <w:marBottom w:val="0"/>
                  <w:divBdr>
                    <w:top w:val="none" w:sz="0" w:space="0" w:color="auto"/>
                    <w:left w:val="none" w:sz="0" w:space="0" w:color="auto"/>
                    <w:bottom w:val="none" w:sz="0" w:space="0" w:color="auto"/>
                    <w:right w:val="none" w:sz="0" w:space="0" w:color="auto"/>
                  </w:divBdr>
                  <w:divsChild>
                    <w:div w:id="1338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444073">
      <w:bodyDiv w:val="1"/>
      <w:marLeft w:val="0"/>
      <w:marRight w:val="0"/>
      <w:marTop w:val="0"/>
      <w:marBottom w:val="0"/>
      <w:divBdr>
        <w:top w:val="none" w:sz="0" w:space="0" w:color="auto"/>
        <w:left w:val="none" w:sz="0" w:space="0" w:color="auto"/>
        <w:bottom w:val="none" w:sz="0" w:space="0" w:color="auto"/>
        <w:right w:val="none" w:sz="0" w:space="0" w:color="auto"/>
      </w:divBdr>
    </w:div>
    <w:div w:id="2012875339">
      <w:bodyDiv w:val="1"/>
      <w:marLeft w:val="0"/>
      <w:marRight w:val="0"/>
      <w:marTop w:val="0"/>
      <w:marBottom w:val="0"/>
      <w:divBdr>
        <w:top w:val="none" w:sz="0" w:space="0" w:color="auto"/>
        <w:left w:val="none" w:sz="0" w:space="0" w:color="auto"/>
        <w:bottom w:val="none" w:sz="0" w:space="0" w:color="auto"/>
        <w:right w:val="none" w:sz="0" w:space="0" w:color="auto"/>
      </w:divBdr>
    </w:div>
    <w:div w:id="201545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style-grammar-guidelines/references/exampl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xtras.apa.org/apastyle/basics-7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9DBB8-865F-435E-B15D-F290300B6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1759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11767</CharactersWithSpaces>
  <SharedDoc>false</SharedDoc>
  <HyperlinkBase/>
  <HLinks>
    <vt:vector size="36" baseType="variant">
      <vt:variant>
        <vt:i4>1835083</vt:i4>
      </vt:variant>
      <vt:variant>
        <vt:i4>6</vt:i4>
      </vt:variant>
      <vt:variant>
        <vt:i4>0</vt:i4>
      </vt:variant>
      <vt:variant>
        <vt:i4>5</vt:i4>
      </vt:variant>
      <vt:variant>
        <vt:lpwstr>https://www.apastyle.org/learn/tutorials/basics-tutorial</vt:lpwstr>
      </vt:variant>
      <vt:variant>
        <vt:lpwstr/>
      </vt:variant>
      <vt:variant>
        <vt:i4>393303</vt:i4>
      </vt:variant>
      <vt:variant>
        <vt:i4>3</vt:i4>
      </vt:variant>
      <vt:variant>
        <vt:i4>0</vt:i4>
      </vt:variant>
      <vt:variant>
        <vt:i4>5</vt:i4>
      </vt:variant>
      <vt:variant>
        <vt:lpwstr>https://iasdr2019.org/tracks</vt:lpwstr>
      </vt:variant>
      <vt:variant>
        <vt:lpwstr/>
      </vt:variant>
      <vt:variant>
        <vt:i4>524365</vt:i4>
      </vt:variant>
      <vt:variant>
        <vt:i4>0</vt:i4>
      </vt:variant>
      <vt:variant>
        <vt:i4>0</vt:i4>
      </vt:variant>
      <vt:variant>
        <vt:i4>5</vt:i4>
      </vt:variant>
      <vt:variant>
        <vt:lpwstr>https://iasdr2019.org/submission</vt:lpwstr>
      </vt:variant>
      <vt:variant>
        <vt:lpwstr/>
      </vt:variant>
      <vt:variant>
        <vt:i4>131161</vt:i4>
      </vt:variant>
      <vt:variant>
        <vt:i4>0</vt:i4>
      </vt:variant>
      <vt:variant>
        <vt:i4>0</vt:i4>
      </vt:variant>
      <vt:variant>
        <vt:i4>5</vt:i4>
      </vt:variant>
      <vt:variant>
        <vt:lpwstr>http://www.art.mmu.ac.uk/</vt:lpwstr>
      </vt:variant>
      <vt:variant>
        <vt:lpwstr/>
      </vt:variant>
      <vt:variant>
        <vt:i4>131161</vt:i4>
      </vt:variant>
      <vt:variant>
        <vt:i4>-1</vt:i4>
      </vt:variant>
      <vt:variant>
        <vt:i4>2050</vt:i4>
      </vt:variant>
      <vt:variant>
        <vt:i4>4</vt:i4>
      </vt:variant>
      <vt:variant>
        <vt:lpwstr>http://www.art.mmu.ac.uk/</vt:lpwstr>
      </vt:variant>
      <vt:variant>
        <vt:lpwstr/>
      </vt:variant>
      <vt:variant>
        <vt:i4>6553641</vt:i4>
      </vt:variant>
      <vt:variant>
        <vt:i4>-1</vt:i4>
      </vt:variant>
      <vt:variant>
        <vt:i4>2051</vt:i4>
      </vt:variant>
      <vt:variant>
        <vt:i4>4</vt:i4>
      </vt:variant>
      <vt:variant>
        <vt:lpwstr>https://iasdr2019.org/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IASDR2023</dc:creator>
  <cp:keywords/>
  <dc:description/>
  <cp:lastModifiedBy>Daniela de Sainz</cp:lastModifiedBy>
  <cp:revision>3</cp:revision>
  <cp:lastPrinted>2018-11-12T06:21:00Z</cp:lastPrinted>
  <dcterms:created xsi:type="dcterms:W3CDTF">2022-11-25T21:15:00Z</dcterms:created>
  <dcterms:modified xsi:type="dcterms:W3CDTF">2022-11-25T21:20:00Z</dcterms:modified>
  <cp:category/>
</cp:coreProperties>
</file>